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4D" w:rsidRPr="001F5644" w:rsidRDefault="00181746" w:rsidP="006C6B4D">
      <w:pPr>
        <w:spacing w:after="0" w:line="240" w:lineRule="auto"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4</w:t>
      </w:r>
      <w:r w:rsidR="006C6B4D">
        <w:rPr>
          <w:rFonts w:ascii="Liberation Serif" w:hAnsi="Liberation Serif" w:cs="Liberation Serif"/>
          <w:sz w:val="28"/>
          <w:szCs w:val="28"/>
        </w:rPr>
        <w:t xml:space="preserve"> к приказу департамента по охране  объектов животного  мира Кемеровской  </w:t>
      </w:r>
      <w:r w:rsidR="006C6B4D" w:rsidRPr="001F5644">
        <w:rPr>
          <w:rFonts w:ascii="Liberation Serif" w:hAnsi="Liberation Serif" w:cs="Liberation Serif"/>
          <w:sz w:val="28"/>
          <w:szCs w:val="28"/>
        </w:rPr>
        <w:t>области</w:t>
      </w:r>
    </w:p>
    <w:p w:rsidR="006C6B4D" w:rsidRPr="00F06B4F" w:rsidRDefault="006C6B4D" w:rsidP="006C6B4D">
      <w:pPr>
        <w:spacing w:after="0" w:line="240" w:lineRule="auto"/>
        <w:ind w:left="4678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                       </w:t>
      </w:r>
      <w:r w:rsidRPr="00563ACF">
        <w:rPr>
          <w:rFonts w:ascii="Liberation Serif" w:hAnsi="Liberation Serif" w:cs="Liberation Serif"/>
          <w:sz w:val="28"/>
          <w:szCs w:val="28"/>
          <w:u w:val="single"/>
        </w:rPr>
        <w:t xml:space="preserve"> 2019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563ACF">
        <w:rPr>
          <w:rFonts w:ascii="Liberation Serif" w:hAnsi="Liberation Serif" w:cs="Liberation Serif"/>
          <w:sz w:val="28"/>
          <w:szCs w:val="28"/>
          <w:u w:val="single"/>
        </w:rPr>
        <w:t>года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     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______</w:t>
      </w:r>
    </w:p>
    <w:p w:rsidR="006C6B4D" w:rsidRPr="001F5644" w:rsidRDefault="006C6B4D" w:rsidP="006C6B4D">
      <w:pPr>
        <w:spacing w:after="0" w:line="240" w:lineRule="auto"/>
        <w:ind w:left="4678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>«Об утверждении Руководств по соблюдению обязательных требований законодательства, соблюдение которых оцениваетс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я д</w:t>
      </w:r>
      <w:r w:rsidRPr="001F5644">
        <w:rPr>
          <w:rFonts w:ascii="Liberation Serif" w:hAnsi="Liberation Serif" w:cs="Liberation Serif"/>
          <w:sz w:val="28"/>
          <w:szCs w:val="28"/>
        </w:rPr>
        <w:t>епартаментом по охране</w:t>
      </w:r>
      <w:r>
        <w:rPr>
          <w:rFonts w:ascii="Liberation Serif" w:hAnsi="Liberation Serif" w:cs="Liberation Serif"/>
          <w:sz w:val="28"/>
          <w:szCs w:val="28"/>
        </w:rPr>
        <w:t xml:space="preserve">  объектов животного мира Кемер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овской области </w:t>
      </w:r>
      <w:r w:rsidR="003A0EA2">
        <w:rPr>
          <w:rFonts w:ascii="Liberation Serif" w:hAnsi="Liberation Serif" w:cs="Liberation Serif"/>
          <w:sz w:val="28"/>
          <w:szCs w:val="28"/>
        </w:rPr>
        <w:t xml:space="preserve">при проведении 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мероприятий по контролю при осуществлении федерального государственного </w:t>
      </w:r>
      <w:r w:rsidR="00DE089C">
        <w:rPr>
          <w:rFonts w:ascii="Liberation Serif" w:hAnsi="Liberation Serif" w:cs="Liberation Serif"/>
          <w:sz w:val="28"/>
          <w:szCs w:val="28"/>
        </w:rPr>
        <w:t xml:space="preserve">охотничьего </w:t>
      </w:r>
      <w:r w:rsidRPr="001F5644">
        <w:rPr>
          <w:rFonts w:ascii="Liberation Serif" w:hAnsi="Liberation Serif" w:cs="Liberation Serif"/>
          <w:sz w:val="28"/>
          <w:szCs w:val="28"/>
        </w:rPr>
        <w:t>надзора»</w:t>
      </w:r>
    </w:p>
    <w:p w:rsidR="00184BA7" w:rsidRPr="00C14263" w:rsidRDefault="00184BA7" w:rsidP="00184B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4BA7" w:rsidRPr="00C14263" w:rsidRDefault="00184BA7" w:rsidP="00184B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4BA7" w:rsidRPr="00C14263" w:rsidRDefault="00184BA7" w:rsidP="00DE089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84BA7" w:rsidRDefault="00184BA7" w:rsidP="00184BA7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14263">
        <w:rPr>
          <w:rFonts w:ascii="Liberation Serif" w:hAnsi="Liberation Serif" w:cs="Liberation Serif"/>
          <w:b/>
          <w:sz w:val="28"/>
          <w:szCs w:val="28"/>
        </w:rPr>
        <w:t xml:space="preserve">Руководство по соблюдению обязательных требований законодательства </w:t>
      </w:r>
    </w:p>
    <w:p w:rsidR="00DE089C" w:rsidRPr="001F5644" w:rsidRDefault="00184BA7" w:rsidP="00DE089C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524D">
        <w:rPr>
          <w:rFonts w:ascii="Liberation Serif" w:hAnsi="Liberation Serif" w:cs="Liberation Serif"/>
          <w:b/>
          <w:sz w:val="28"/>
          <w:szCs w:val="28"/>
        </w:rPr>
        <w:t>при выдач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AA524D">
        <w:rPr>
          <w:rFonts w:ascii="Liberation Serif" w:hAnsi="Liberation Serif" w:cs="Liberation Serif"/>
          <w:b/>
          <w:sz w:val="28"/>
          <w:szCs w:val="28"/>
        </w:rPr>
        <w:t xml:space="preserve"> разрешений на добычу охотничьих ресурсов</w:t>
      </w:r>
      <w:r>
        <w:rPr>
          <w:rFonts w:ascii="Liberation Serif" w:hAnsi="Liberation Serif" w:cs="Liberation Serif"/>
          <w:b/>
          <w:sz w:val="28"/>
          <w:szCs w:val="28"/>
        </w:rPr>
        <w:t xml:space="preserve"> для</w:t>
      </w:r>
      <w:r w:rsidRPr="00184BA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A524D">
        <w:rPr>
          <w:rFonts w:ascii="Liberation Serif" w:hAnsi="Liberation Serif" w:cs="Liberation Serif"/>
          <w:b/>
          <w:sz w:val="28"/>
          <w:szCs w:val="28"/>
        </w:rPr>
        <w:t>осуществлени</w:t>
      </w:r>
      <w:r>
        <w:rPr>
          <w:rFonts w:ascii="Liberation Serif" w:hAnsi="Liberation Serif" w:cs="Liberation Serif"/>
          <w:b/>
          <w:sz w:val="28"/>
          <w:szCs w:val="28"/>
        </w:rPr>
        <w:t>я любительской и спортивной охоты</w:t>
      </w:r>
      <w:r w:rsidRPr="00AA524D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6C6B4D" w:rsidRPr="001F5644">
        <w:rPr>
          <w:rFonts w:ascii="Liberation Serif" w:hAnsi="Liberation Serif" w:cs="Liberation Serif"/>
          <w:b/>
          <w:sz w:val="28"/>
          <w:szCs w:val="28"/>
        </w:rPr>
        <w:t>соблюдение которых</w:t>
      </w:r>
      <w:r w:rsidR="006C6B4D">
        <w:rPr>
          <w:rFonts w:ascii="Liberation Serif" w:hAnsi="Liberation Serif" w:cs="Liberation Serif"/>
          <w:b/>
          <w:sz w:val="28"/>
          <w:szCs w:val="28"/>
        </w:rPr>
        <w:t xml:space="preserve">   оценивается д</w:t>
      </w:r>
      <w:r w:rsidR="006C6B4D" w:rsidRPr="001F5644">
        <w:rPr>
          <w:rFonts w:ascii="Liberation Serif" w:hAnsi="Liberation Serif" w:cs="Liberation Serif"/>
          <w:b/>
          <w:sz w:val="28"/>
          <w:szCs w:val="28"/>
        </w:rPr>
        <w:t>епартаментом по</w:t>
      </w:r>
      <w:r w:rsidR="006C6B4D">
        <w:rPr>
          <w:rFonts w:ascii="Liberation Serif" w:hAnsi="Liberation Serif" w:cs="Liberation Serif"/>
          <w:b/>
          <w:sz w:val="28"/>
          <w:szCs w:val="28"/>
        </w:rPr>
        <w:t> охране объектов  животного мира  Кемер</w:t>
      </w:r>
      <w:r w:rsidR="006C6B4D" w:rsidRPr="001F5644">
        <w:rPr>
          <w:rFonts w:ascii="Liberation Serif" w:hAnsi="Liberation Serif" w:cs="Liberation Serif"/>
          <w:b/>
          <w:sz w:val="28"/>
          <w:szCs w:val="28"/>
        </w:rPr>
        <w:t xml:space="preserve">овской области </w:t>
      </w:r>
      <w:r w:rsidR="003A0EA2">
        <w:rPr>
          <w:rFonts w:ascii="Liberation Serif" w:hAnsi="Liberation Serif" w:cs="Liberation Serif"/>
          <w:b/>
          <w:sz w:val="28"/>
          <w:szCs w:val="28"/>
        </w:rPr>
        <w:t xml:space="preserve">при проведении </w:t>
      </w:r>
      <w:r w:rsidR="006C6B4D" w:rsidRPr="001F5644">
        <w:rPr>
          <w:rFonts w:ascii="Liberation Serif" w:hAnsi="Liberation Serif" w:cs="Liberation Serif"/>
          <w:b/>
          <w:sz w:val="28"/>
          <w:szCs w:val="28"/>
        </w:rPr>
        <w:t xml:space="preserve">мероприятий по контролю при осуществлении федерального государственного </w:t>
      </w:r>
      <w:r w:rsidR="00DE089C">
        <w:rPr>
          <w:rFonts w:ascii="Liberation Serif" w:hAnsi="Liberation Serif" w:cs="Liberation Serif"/>
          <w:b/>
          <w:sz w:val="28"/>
          <w:szCs w:val="28"/>
        </w:rPr>
        <w:t xml:space="preserve">охотничьего надзора </w:t>
      </w:r>
    </w:p>
    <w:p w:rsidR="00184BA7" w:rsidRPr="00C14263" w:rsidRDefault="00184BA7" w:rsidP="00DE089C">
      <w:pPr>
        <w:tabs>
          <w:tab w:val="left" w:pos="142"/>
        </w:tabs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184BA7" w:rsidRPr="00C14263" w:rsidRDefault="00184BA7" w:rsidP="00184BA7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4BA7" w:rsidRPr="00184BA7" w:rsidRDefault="00184BA7" w:rsidP="00184B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089C">
        <w:rPr>
          <w:rFonts w:ascii="Liberation Serif" w:hAnsi="Liberation Serif" w:cs="Liberation Serif"/>
          <w:sz w:val="28"/>
          <w:szCs w:val="28"/>
        </w:rPr>
        <w:t xml:space="preserve">Настоящее руководство разработано в соответствии с пунктом 8.2.1 Методических рекомендаций по подготовке и проведению профилактических мероприятий, направленных на предупреждение нарушения обязательных требований, утвержденных протоколом от 20 января 2017 года № 1 заседания подкомиссии по совершенствованию контрольных (надзорных) и разрешительных функций федеральных органов исполнительной власти </w:t>
      </w:r>
      <w:proofErr w:type="gramStart"/>
      <w:r w:rsidRPr="00DE089C">
        <w:rPr>
          <w:rFonts w:ascii="Liberation Serif" w:hAnsi="Liberation Serif" w:cs="Liberation Serif"/>
          <w:sz w:val="28"/>
          <w:szCs w:val="28"/>
        </w:rPr>
        <w:t>при</w:t>
      </w:r>
      <w:proofErr w:type="gramEnd"/>
      <w:r w:rsidRPr="00DE089C">
        <w:rPr>
          <w:rFonts w:ascii="Liberation Serif" w:hAnsi="Liberation Serif" w:cs="Liberation Serif"/>
          <w:sz w:val="28"/>
          <w:szCs w:val="28"/>
        </w:rPr>
        <w:t xml:space="preserve"> Правительственной комиссии по проведению административной реформы и имеет целью оказание юридическим лицам и индивидуальным предпринимателям, информационно-методической поддержки в вопросах соблюдения обязательных требований, установленных законодательством Российской Федерации в области осуществления при выдаче разрешений на добычу охотничьих ресурсов для производства любительской и спортивной охоты.</w:t>
      </w:r>
      <w:r w:rsidRPr="00184BA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84BA7" w:rsidRDefault="00184BA7" w:rsidP="00DE089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E089C" w:rsidRPr="00C14263" w:rsidRDefault="00DE089C" w:rsidP="00DE089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84BA7" w:rsidRPr="00C14263" w:rsidRDefault="00184BA7" w:rsidP="00184BA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14263">
        <w:rPr>
          <w:rFonts w:ascii="Liberation Serif" w:hAnsi="Liberation Serif" w:cs="Liberation Serif"/>
          <w:b/>
          <w:sz w:val="28"/>
          <w:szCs w:val="28"/>
        </w:rPr>
        <w:t>I. Нормативные правовые акты регулирования в соответствующей сфере деятельности</w:t>
      </w:r>
    </w:p>
    <w:p w:rsidR="00184BA7" w:rsidRPr="00C14263" w:rsidRDefault="00184BA7" w:rsidP="00184BA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4BA7" w:rsidRPr="00662B27" w:rsidRDefault="00184BA7" w:rsidP="00184B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Style w:val="a4"/>
          <w:rFonts w:ascii="Liberation Serif" w:hAnsi="Liberation Serif" w:cs="Liberation Serif"/>
          <w:color w:val="auto"/>
          <w:sz w:val="28"/>
          <w:szCs w:val="28"/>
        </w:rPr>
        <w:t xml:space="preserve">1) </w:t>
      </w:r>
      <w:r w:rsidRPr="00662B27">
        <w:rPr>
          <w:rFonts w:ascii="Liberation Serif" w:hAnsi="Liberation Serif" w:cs="Liberation Serif"/>
          <w:sz w:val="28"/>
          <w:szCs w:val="28"/>
        </w:rPr>
        <w:t>Федеральный закон от 24 апреля 1995 года № 52-ФЗ «О животном мире»;</w:t>
      </w:r>
    </w:p>
    <w:p w:rsidR="00184BA7" w:rsidRPr="00662B27" w:rsidRDefault="00184BA7" w:rsidP="00184BA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2) </w:t>
      </w:r>
      <w:r w:rsidRPr="00C14263">
        <w:rPr>
          <w:rFonts w:ascii="Liberation Serif" w:hAnsi="Liberation Serif" w:cs="Liberation Serif"/>
          <w:bCs/>
          <w:sz w:val="28"/>
          <w:szCs w:val="28"/>
        </w:rPr>
        <w:t xml:space="preserve">Федеральный закон от 10 января 2002 года № 7-ФЗ «Об охране </w:t>
      </w:r>
      <w:r w:rsidRPr="00662B27">
        <w:rPr>
          <w:rFonts w:ascii="Liberation Serif" w:hAnsi="Liberation Serif" w:cs="Liberation Serif"/>
          <w:bCs/>
          <w:sz w:val="28"/>
          <w:szCs w:val="28"/>
        </w:rPr>
        <w:t>окружающей среды»;</w:t>
      </w:r>
    </w:p>
    <w:p w:rsidR="00184BA7" w:rsidRPr="00C14263" w:rsidRDefault="00184BA7" w:rsidP="00184B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4"/>
          <w:rFonts w:ascii="Liberation Serif" w:hAnsi="Liberation Serif" w:cs="Liberation Serif"/>
          <w:color w:val="auto"/>
          <w:sz w:val="28"/>
          <w:szCs w:val="28"/>
        </w:rPr>
        <w:lastRenderedPageBreak/>
        <w:t xml:space="preserve">3) </w:t>
      </w:r>
      <w:r w:rsidRPr="00C14263">
        <w:rPr>
          <w:rStyle w:val="a4"/>
          <w:rFonts w:ascii="Liberation Serif" w:hAnsi="Liberation Serif" w:cs="Liberation Serif"/>
          <w:color w:val="auto"/>
          <w:sz w:val="28"/>
          <w:szCs w:val="28"/>
        </w:rPr>
        <w:t>Федеральный закон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 от 24 июля 2009 года № 209-ФЗ «Об охоте и о сохранении охотничьих ресурсов и о внесении изменений в отдельные законодательные акты Российской Федерации»;</w:t>
      </w:r>
    </w:p>
    <w:p w:rsidR="00184BA7" w:rsidRPr="00662B27" w:rsidRDefault="00184BA7" w:rsidP="00184BA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</w:t>
      </w:r>
      <w:r w:rsidRPr="00662B27">
        <w:rPr>
          <w:rFonts w:ascii="Liberation Serif" w:hAnsi="Liberation Serif" w:cs="Liberation Serif"/>
          <w:bCs/>
          <w:sz w:val="28"/>
          <w:szCs w:val="28"/>
        </w:rPr>
        <w:t>) Налоговый кодекс Российской Федерации;</w:t>
      </w:r>
    </w:p>
    <w:p w:rsidR="00184BA7" w:rsidRPr="00C14263" w:rsidRDefault="00184BA7" w:rsidP="00184B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Приказ Минприроды России от 30.04.2010 № 138 </w:t>
      </w:r>
      <w:r w:rsidRPr="00C14263">
        <w:rPr>
          <w:rFonts w:ascii="Liberation Serif" w:hAnsi="Liberation Serif" w:cs="Liberation Serif"/>
          <w:bCs/>
          <w:sz w:val="28"/>
          <w:szCs w:val="28"/>
        </w:rPr>
        <w:t>«Об утверждении нормативов допустимого изъятия охотничьих ресурсов и нормативов численности охотничьих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ресурсов в охотничьих угодьях»;</w:t>
      </w:r>
    </w:p>
    <w:p w:rsidR="00184BA7" w:rsidRPr="00C14263" w:rsidRDefault="00184BA7" w:rsidP="00184B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6</w:t>
      </w:r>
      <w:r w:rsidRPr="00C14263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Pr="00C14263">
        <w:rPr>
          <w:rFonts w:ascii="Liberation Serif" w:hAnsi="Liberation Serif" w:cs="Liberation Serif"/>
          <w:sz w:val="28"/>
          <w:szCs w:val="28"/>
        </w:rPr>
        <w:t>Приказ Минприроды России от 29.06.2010 № 228 «Об утверждении порядка принятия документа об утверждении лимита добычи охотничьих ресурсов, внесения в него изменений и требований к его содержанию»;</w:t>
      </w:r>
    </w:p>
    <w:p w:rsidR="00184BA7" w:rsidRPr="00C14263" w:rsidRDefault="00184BA7" w:rsidP="00184B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Pr="00C14263">
        <w:rPr>
          <w:rFonts w:ascii="Liberation Serif" w:hAnsi="Liberation Serif" w:cs="Liberation Serif"/>
          <w:sz w:val="28"/>
          <w:szCs w:val="28"/>
        </w:rPr>
        <w:t>Приказ Минприроды России от 08.12.2011 № 948 «Об утверждении методики исчисления размера вреда, причиненного охотничьим ресурсам»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84BA7" w:rsidRPr="00C14263" w:rsidRDefault="00184BA7" w:rsidP="00184B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Pr="00662B27">
        <w:rPr>
          <w:rFonts w:ascii="Liberation Serif" w:hAnsi="Liberation Serif" w:cs="Liberation Serif"/>
          <w:sz w:val="28"/>
          <w:szCs w:val="28"/>
        </w:rPr>
        <w:t>) Приказ Минприроды России от 29.08.2014 № 379 «Об утверждении порядка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84BA7" w:rsidRDefault="006C6B4D" w:rsidP="00184B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184BA7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>Постановление Коллегии Админис</w:t>
      </w:r>
      <w:r w:rsidR="000765FF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рации  Кемеровской области </w:t>
      </w:r>
      <w:r w:rsidR="000765FF">
        <w:rPr>
          <w:rFonts w:ascii="Liberation Serif" w:hAnsi="Liberation Serif" w:cs="Liberation Serif"/>
          <w:sz w:val="28"/>
          <w:szCs w:val="28"/>
        </w:rPr>
        <w:t>от 09.09.2010 № 395</w:t>
      </w:r>
      <w:r w:rsidR="00184BA7" w:rsidRPr="00C14263">
        <w:rPr>
          <w:rFonts w:ascii="Liberation Serif" w:hAnsi="Liberation Serif" w:cs="Liberation Serif"/>
          <w:sz w:val="28"/>
          <w:szCs w:val="28"/>
        </w:rPr>
        <w:t xml:space="preserve"> «Об</w:t>
      </w:r>
      <w:r w:rsidR="00374F32">
        <w:rPr>
          <w:rFonts w:ascii="Liberation Serif" w:hAnsi="Liberation Serif" w:cs="Liberation Serif"/>
          <w:sz w:val="28"/>
          <w:szCs w:val="28"/>
        </w:rPr>
        <w:t> </w:t>
      </w:r>
      <w:r w:rsidR="00184BA7" w:rsidRPr="00C14263">
        <w:rPr>
          <w:rFonts w:ascii="Liberation Serif" w:hAnsi="Liberation Serif" w:cs="Liberation Serif"/>
          <w:sz w:val="28"/>
          <w:szCs w:val="28"/>
        </w:rPr>
        <w:t>утверждении норм допустимой добычи охотничьих ресурсов</w:t>
      </w:r>
      <w:r w:rsidR="000765FF">
        <w:rPr>
          <w:rFonts w:ascii="Liberation Serif" w:hAnsi="Liberation Serif" w:cs="Liberation Serif"/>
          <w:sz w:val="28"/>
          <w:szCs w:val="28"/>
        </w:rPr>
        <w:t>, в отношении которых не устанавливается лимит добычи охотничьих ресурсов,</w:t>
      </w:r>
      <w:r w:rsidR="00184BA7" w:rsidRPr="00C14263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0765FF">
        <w:rPr>
          <w:rFonts w:ascii="Liberation Serif" w:hAnsi="Liberation Serif" w:cs="Liberation Serif"/>
          <w:sz w:val="28"/>
          <w:szCs w:val="28"/>
        </w:rPr>
        <w:t>Кемеровской области ».</w:t>
      </w:r>
    </w:p>
    <w:p w:rsidR="00184BA7" w:rsidRPr="00C14263" w:rsidRDefault="00184BA7" w:rsidP="00184B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4BA7" w:rsidRDefault="00184BA7" w:rsidP="00374F32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14263">
        <w:rPr>
          <w:rFonts w:ascii="Liberation Serif" w:hAnsi="Liberation Serif" w:cs="Liberation Serif"/>
          <w:b/>
          <w:sz w:val="28"/>
          <w:szCs w:val="28"/>
        </w:rPr>
        <w:t>II. Обязательные требования</w:t>
      </w:r>
    </w:p>
    <w:p w:rsidR="00374F32" w:rsidRPr="00C14263" w:rsidRDefault="00374F32" w:rsidP="00374F32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4BA7" w:rsidRPr="00C14263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 xml:space="preserve">При выдаче разрешений на добычу охотничьих ресурсов </w:t>
      </w:r>
      <w:r w:rsidR="00374F32">
        <w:rPr>
          <w:rFonts w:ascii="Liberation Serif" w:hAnsi="Liberation Serif" w:cs="Liberation Serif"/>
          <w:sz w:val="28"/>
          <w:szCs w:val="28"/>
        </w:rPr>
        <w:t xml:space="preserve">(далее – разрешений) 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охотпользователи обязаны соблюдать требования, установленные законодательством Российской Федерации </w:t>
      </w:r>
      <w:r w:rsidR="003B43D9">
        <w:rPr>
          <w:rFonts w:ascii="Liberation Serif" w:hAnsi="Liberation Serif" w:cs="Liberation Serif"/>
          <w:sz w:val="28"/>
          <w:szCs w:val="28"/>
        </w:rPr>
        <w:t>порядок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 оформления</w:t>
      </w:r>
      <w:r w:rsidR="003B43D9">
        <w:rPr>
          <w:rFonts w:ascii="Liberation Serif" w:hAnsi="Liberation Serif" w:cs="Liberation Serif"/>
          <w:sz w:val="28"/>
          <w:szCs w:val="28"/>
        </w:rPr>
        <w:t xml:space="preserve"> и выдачи разрешений, </w:t>
      </w:r>
      <w:r w:rsidRPr="00C14263">
        <w:rPr>
          <w:rFonts w:ascii="Liberation Serif" w:hAnsi="Liberation Serif" w:cs="Liberation Serif"/>
          <w:sz w:val="28"/>
          <w:szCs w:val="28"/>
        </w:rPr>
        <w:t>норм</w:t>
      </w:r>
      <w:r w:rsidR="003B43D9">
        <w:rPr>
          <w:rFonts w:ascii="Liberation Serif" w:hAnsi="Liberation Serif" w:cs="Liberation Serif"/>
          <w:sz w:val="28"/>
          <w:szCs w:val="28"/>
        </w:rPr>
        <w:t>ы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 добычи охотничьих ресурсов на одного</w:t>
      </w:r>
      <w:r w:rsidR="003B43D9">
        <w:rPr>
          <w:rFonts w:ascii="Liberation Serif" w:hAnsi="Liberation Serif" w:cs="Liberation Serif"/>
          <w:sz w:val="28"/>
          <w:szCs w:val="28"/>
        </w:rPr>
        <w:t xml:space="preserve"> охотника, а также установленные 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 лимитов и</w:t>
      </w:r>
      <w:r w:rsidR="00374F32">
        <w:rPr>
          <w:rFonts w:ascii="Liberation Serif" w:hAnsi="Liberation Serif" w:cs="Liberation Serif"/>
          <w:sz w:val="28"/>
          <w:szCs w:val="28"/>
        </w:rPr>
        <w:t> </w:t>
      </w:r>
      <w:r w:rsidR="003B43D9">
        <w:rPr>
          <w:rFonts w:ascii="Liberation Serif" w:hAnsi="Liberation Serif" w:cs="Liberation Serif"/>
          <w:sz w:val="28"/>
          <w:szCs w:val="28"/>
        </w:rPr>
        <w:t xml:space="preserve">нормативы 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 допустимого изъятия</w:t>
      </w:r>
      <w:r>
        <w:rPr>
          <w:rFonts w:ascii="Liberation Serif" w:hAnsi="Liberation Serif" w:cs="Liberation Serif"/>
          <w:sz w:val="28"/>
          <w:szCs w:val="28"/>
        </w:rPr>
        <w:t xml:space="preserve"> охотничьих ресурсов.</w:t>
      </w:r>
    </w:p>
    <w:p w:rsidR="00184BA7" w:rsidRPr="00C14263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Выдача разрешений осуществляется охотпользователем физическому лицу, сведения о котором содержатся в государственном охотхозяйственном реестре, или иностранному гражданину, временно пребывающему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C14263">
        <w:rPr>
          <w:rFonts w:ascii="Liberation Serif" w:hAnsi="Liberation Serif" w:cs="Liberation Serif"/>
          <w:sz w:val="28"/>
          <w:szCs w:val="28"/>
        </w:rPr>
        <w:t>Российской Федерации и заключившему договор об оказании услуг в сфере охотничьего хозяйства.</w:t>
      </w:r>
    </w:p>
    <w:p w:rsidR="00184BA7" w:rsidRPr="00C14263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Кроме того, разрешение может быть выдано ф</w:t>
      </w:r>
      <w:r w:rsidRPr="00C14263">
        <w:rPr>
          <w:rFonts w:ascii="Liberation Serif" w:hAnsi="Liberation Serif" w:cs="Liberation Serif"/>
          <w:sz w:val="28"/>
          <w:szCs w:val="28"/>
        </w:rPr>
        <w:t>изическому лицу, являющемуся работником юридического лица или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 - охотпользователем.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Для получения разрешения физическое лицо (далее - заявитель) представляет  охотпользователю, заявление и документы, предусмотренные порядком подачи заявок и заявлений.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В заявлении указываются: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lastRenderedPageBreak/>
        <w:t>фамилия, имя, отчество (при наличии) заявителя;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вид охоты, который предполагается осуществлять;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сведения о добываемых охотничьих ресурсах и их количестве;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предполагаемые сроки охоты;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места охоты;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дата выдачи охотничьего билета и его учетные серия и номер.</w:t>
      </w:r>
    </w:p>
    <w:p w:rsidR="00184BA7" w:rsidRPr="00C14263" w:rsidRDefault="00B13D31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</w:t>
      </w:r>
      <w:r w:rsidR="00184BA7" w:rsidRPr="00C14263">
        <w:rPr>
          <w:rFonts w:ascii="Liberation Serif" w:hAnsi="Liberation Serif" w:cs="Liberation Serif"/>
          <w:sz w:val="28"/>
          <w:szCs w:val="28"/>
        </w:rPr>
        <w:t xml:space="preserve"> если заявителем является работник юридического лица, индивидуального предпринимателя, выполняющий обязанности, связанные с</w:t>
      </w:r>
      <w:r w:rsidR="00184BA7">
        <w:rPr>
          <w:rFonts w:ascii="Liberation Serif" w:hAnsi="Liberation Serif" w:cs="Liberation Serif"/>
          <w:sz w:val="28"/>
          <w:szCs w:val="28"/>
        </w:rPr>
        <w:t> </w:t>
      </w:r>
      <w:r w:rsidR="00184BA7" w:rsidRPr="00C14263">
        <w:rPr>
          <w:rFonts w:ascii="Liberation Serif" w:hAnsi="Liberation Serif" w:cs="Liberation Serif"/>
          <w:sz w:val="28"/>
          <w:szCs w:val="28"/>
        </w:rPr>
        <w:t>осуществлением охоты и сохранением охотничьих ресурсов, на основании трудового или гражданско-правового договора, в заявлении дополнительно указываются наименование и организационно-правовая форма юридического лица, фамилия, имя, отчество индивидуального предпринимателя, работником которого является заявитель, а также контактный номер телефона, почтовый адрес и (или) адрес электронной почты, по которым осуществляется связь с этим юридическим лицом, индивидуальным предпринимателем.</w:t>
      </w:r>
    </w:p>
    <w:p w:rsidR="00184BA7" w:rsidRPr="00C14263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</w:t>
      </w:r>
      <w:r w:rsidRPr="00C14263">
        <w:rPr>
          <w:rFonts w:ascii="Liberation Serif" w:hAnsi="Liberation Serif" w:cs="Liberation Serif"/>
          <w:sz w:val="28"/>
          <w:szCs w:val="28"/>
        </w:rPr>
        <w:t>сли заявителем является иностранный гражданин, временно пребывающий в Российской Федерации, для получения разрешения подает заявление лично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 либо через уполномоченного в соответствии с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C14263">
        <w:rPr>
          <w:rFonts w:ascii="Liberation Serif" w:hAnsi="Liberation Serif" w:cs="Liberation Serif"/>
          <w:sz w:val="28"/>
          <w:szCs w:val="28"/>
        </w:rPr>
        <w:t>законодательством Российской Фед</w:t>
      </w:r>
      <w:r>
        <w:rPr>
          <w:rFonts w:ascii="Liberation Serif" w:hAnsi="Liberation Serif" w:cs="Liberation Serif"/>
          <w:sz w:val="28"/>
          <w:szCs w:val="28"/>
        </w:rPr>
        <w:t>ерации представителя,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 при этом к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C14263">
        <w:rPr>
          <w:rFonts w:ascii="Liberation Serif" w:hAnsi="Liberation Serif" w:cs="Liberation Serif"/>
          <w:sz w:val="28"/>
          <w:szCs w:val="28"/>
        </w:rPr>
        <w:t>заявлению дополнительно прилагается заверенная в установленном порядке копия заключенного договора об оказании услуг в сфере охотничьего хозяйства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84BA7" w:rsidRPr="00C14263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Pr="00C14263">
        <w:rPr>
          <w:rFonts w:ascii="Liberation Serif" w:hAnsi="Liberation Serif" w:cs="Liberation Serif"/>
          <w:sz w:val="28"/>
          <w:szCs w:val="28"/>
        </w:rPr>
        <w:t>окументы, подтверждающие уплату заявителем сбора за пользование объектами животного мира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C14263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п.1 ст.333.1 Налогового кодекса Российской Федерации, могут быть предоставлены заявителем по собственной инициативе.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Заявление подписывается заявителем и</w:t>
      </w:r>
      <w:r w:rsidR="007D41FC">
        <w:rPr>
          <w:rFonts w:ascii="Liberation Serif" w:hAnsi="Liberation Serif" w:cs="Liberation Serif"/>
          <w:sz w:val="28"/>
          <w:szCs w:val="28"/>
        </w:rPr>
        <w:t xml:space="preserve"> направляется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 охотпользователю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184BA7" w:rsidRPr="00E33D3B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3D3B">
        <w:rPr>
          <w:rFonts w:ascii="Liberation Serif" w:hAnsi="Liberation Serif" w:cs="Liberation Serif"/>
          <w:sz w:val="28"/>
          <w:szCs w:val="28"/>
        </w:rPr>
        <w:t>- лично либо его уполномоченным представителем;</w:t>
      </w:r>
    </w:p>
    <w:p w:rsidR="00184BA7" w:rsidRPr="00E33D3B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3D3B">
        <w:rPr>
          <w:rFonts w:ascii="Liberation Serif" w:hAnsi="Liberation Serif" w:cs="Liberation Serif"/>
          <w:sz w:val="28"/>
          <w:szCs w:val="28"/>
        </w:rPr>
        <w:t>- по почте заказным письмом с уведомлением и описанием вложения;</w:t>
      </w:r>
    </w:p>
    <w:p w:rsidR="00184BA7" w:rsidRPr="00E33D3B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3D3B">
        <w:rPr>
          <w:rFonts w:ascii="Liberation Serif" w:hAnsi="Liberation Serif" w:cs="Liberation Serif"/>
          <w:sz w:val="28"/>
          <w:szCs w:val="28"/>
        </w:rPr>
        <w:t xml:space="preserve">- в электронном виде с использованием информационно-телекоммуникационной сети </w:t>
      </w:r>
      <w:r w:rsidR="007D41FC" w:rsidRPr="00E33D3B">
        <w:rPr>
          <w:rFonts w:ascii="Liberation Serif" w:hAnsi="Liberation Serif" w:cs="Liberation Serif"/>
          <w:sz w:val="28"/>
          <w:szCs w:val="28"/>
        </w:rPr>
        <w:t>«</w:t>
      </w:r>
      <w:r w:rsidRPr="00E33D3B">
        <w:rPr>
          <w:rFonts w:ascii="Liberation Serif" w:hAnsi="Liberation Serif" w:cs="Liberation Serif"/>
          <w:sz w:val="28"/>
          <w:szCs w:val="28"/>
        </w:rPr>
        <w:t>Интернет</w:t>
      </w:r>
      <w:r w:rsidR="007D41FC" w:rsidRPr="00E33D3B">
        <w:rPr>
          <w:rFonts w:ascii="Liberation Serif" w:hAnsi="Liberation Serif" w:cs="Liberation Serif"/>
          <w:sz w:val="28"/>
          <w:szCs w:val="28"/>
        </w:rPr>
        <w:t>»</w:t>
      </w:r>
      <w:r w:rsidRPr="00E33D3B">
        <w:rPr>
          <w:rFonts w:ascii="Liberation Serif" w:hAnsi="Liberation Serif" w:cs="Liberation Serif"/>
          <w:sz w:val="28"/>
          <w:szCs w:val="28"/>
        </w:rPr>
        <w:t xml:space="preserve"> при заполнении заявлений на</w:t>
      </w:r>
      <w:r w:rsidR="007D41FC" w:rsidRPr="00E33D3B">
        <w:rPr>
          <w:rFonts w:ascii="Liberation Serif" w:hAnsi="Liberation Serif" w:cs="Liberation Serif"/>
          <w:sz w:val="28"/>
          <w:szCs w:val="28"/>
        </w:rPr>
        <w:t> </w:t>
      </w:r>
      <w:r w:rsidRPr="00E33D3B">
        <w:rPr>
          <w:rFonts w:ascii="Liberation Serif" w:hAnsi="Liberation Serif" w:cs="Liberation Serif"/>
          <w:sz w:val="28"/>
          <w:szCs w:val="28"/>
        </w:rPr>
        <w:t>официальных сайтах охотпользователя.</w:t>
      </w:r>
    </w:p>
    <w:p w:rsidR="00184BA7" w:rsidRPr="00E33D3B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3D3B">
        <w:rPr>
          <w:rFonts w:ascii="Liberation Serif" w:hAnsi="Liberation Serif" w:cs="Liberation Serif"/>
          <w:sz w:val="28"/>
          <w:szCs w:val="28"/>
        </w:rPr>
        <w:t>При личном представлении заявителем заявления, охотпользователь, в</w:t>
      </w:r>
      <w:r w:rsidR="007D41FC" w:rsidRPr="00E33D3B">
        <w:rPr>
          <w:rFonts w:ascii="Liberation Serif" w:hAnsi="Liberation Serif" w:cs="Liberation Serif"/>
          <w:sz w:val="28"/>
          <w:szCs w:val="28"/>
        </w:rPr>
        <w:t> </w:t>
      </w:r>
      <w:r w:rsidRPr="00E33D3B">
        <w:rPr>
          <w:rFonts w:ascii="Liberation Serif" w:hAnsi="Liberation Serif" w:cs="Liberation Serif"/>
          <w:sz w:val="28"/>
          <w:szCs w:val="28"/>
        </w:rPr>
        <w:t>течение 1-го рабочего дня, а при получении заявления по почте либо в</w:t>
      </w:r>
      <w:r w:rsidR="007D41FC" w:rsidRPr="00E33D3B">
        <w:rPr>
          <w:rFonts w:ascii="Liberation Serif" w:hAnsi="Liberation Serif" w:cs="Liberation Serif"/>
          <w:sz w:val="28"/>
          <w:szCs w:val="28"/>
        </w:rPr>
        <w:t> </w:t>
      </w:r>
      <w:r w:rsidRPr="00E33D3B">
        <w:rPr>
          <w:rFonts w:ascii="Liberation Serif" w:hAnsi="Liberation Serif" w:cs="Liberation Serif"/>
          <w:sz w:val="28"/>
          <w:szCs w:val="28"/>
        </w:rPr>
        <w:t xml:space="preserve">электронном виде с использованием информационно-телекоммуникационной сети </w:t>
      </w:r>
      <w:r w:rsidR="007D41FC" w:rsidRPr="00E33D3B">
        <w:rPr>
          <w:rFonts w:ascii="Liberation Serif" w:hAnsi="Liberation Serif" w:cs="Liberation Serif"/>
          <w:sz w:val="28"/>
          <w:szCs w:val="28"/>
        </w:rPr>
        <w:t>«</w:t>
      </w:r>
      <w:r w:rsidRPr="00E33D3B">
        <w:rPr>
          <w:rFonts w:ascii="Liberation Serif" w:hAnsi="Liberation Serif" w:cs="Liberation Serif"/>
          <w:sz w:val="28"/>
          <w:szCs w:val="28"/>
        </w:rPr>
        <w:t>Интернет</w:t>
      </w:r>
      <w:r w:rsidR="007D41FC" w:rsidRPr="00E33D3B">
        <w:rPr>
          <w:rFonts w:ascii="Liberation Serif" w:hAnsi="Liberation Serif" w:cs="Liberation Serif"/>
          <w:sz w:val="28"/>
          <w:szCs w:val="28"/>
        </w:rPr>
        <w:t>»</w:t>
      </w:r>
      <w:r w:rsidRPr="00E33D3B">
        <w:rPr>
          <w:rFonts w:ascii="Liberation Serif" w:hAnsi="Liberation Serif" w:cs="Liberation Serif"/>
          <w:sz w:val="28"/>
          <w:szCs w:val="28"/>
        </w:rPr>
        <w:t xml:space="preserve"> в течение 5 рабочих дней со дня получения заявления (пункт 13 Приказа Минприроды России от 29.08.2014 № 379):</w:t>
      </w:r>
    </w:p>
    <w:p w:rsidR="00184BA7" w:rsidRPr="00E33D3B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3D3B">
        <w:rPr>
          <w:rFonts w:ascii="Liberation Serif" w:hAnsi="Liberation Serif" w:cs="Liberation Serif"/>
          <w:sz w:val="28"/>
          <w:szCs w:val="28"/>
        </w:rPr>
        <w:t xml:space="preserve">- осуществляет проверку содержания заявления и </w:t>
      </w:r>
      <w:proofErr w:type="gramStart"/>
      <w:r w:rsidRPr="00E33D3B">
        <w:rPr>
          <w:rFonts w:ascii="Liberation Serif" w:hAnsi="Liberation Serif" w:cs="Liberation Serif"/>
          <w:sz w:val="28"/>
          <w:szCs w:val="28"/>
        </w:rPr>
        <w:t>комплектности</w:t>
      </w:r>
      <w:proofErr w:type="gramEnd"/>
      <w:r w:rsidRPr="00E33D3B">
        <w:rPr>
          <w:rFonts w:ascii="Liberation Serif" w:hAnsi="Liberation Serif" w:cs="Liberation Serif"/>
          <w:sz w:val="28"/>
          <w:szCs w:val="28"/>
        </w:rPr>
        <w:t xml:space="preserve"> прилагаемых к нему документов, а также их соответствие требованиям порядка подачи заявок и заявлений;</w:t>
      </w:r>
    </w:p>
    <w:p w:rsidR="00184BA7" w:rsidRPr="00E33D3B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3D3B">
        <w:rPr>
          <w:rFonts w:ascii="Liberation Serif" w:hAnsi="Liberation Serif" w:cs="Liberation Serif"/>
          <w:sz w:val="28"/>
          <w:szCs w:val="28"/>
        </w:rPr>
        <w:t>- оформляет разрешение, путем заполнения бланка разрешения с</w:t>
      </w:r>
      <w:r w:rsidR="00F37D99" w:rsidRPr="00E33D3B">
        <w:rPr>
          <w:rFonts w:ascii="Liberation Serif" w:hAnsi="Liberation Serif" w:cs="Liberation Serif"/>
          <w:sz w:val="28"/>
          <w:szCs w:val="28"/>
        </w:rPr>
        <w:t> </w:t>
      </w:r>
      <w:r w:rsidRPr="00E33D3B">
        <w:rPr>
          <w:rFonts w:ascii="Liberation Serif" w:hAnsi="Liberation Serif" w:cs="Liberation Serif"/>
          <w:sz w:val="28"/>
          <w:szCs w:val="28"/>
        </w:rPr>
        <w:t>использованием штампов, печатей, машинописных средств либо ручкой с</w:t>
      </w:r>
      <w:r w:rsidR="00F37D99" w:rsidRPr="00E33D3B">
        <w:rPr>
          <w:rFonts w:ascii="Liberation Serif" w:hAnsi="Liberation Serif" w:cs="Liberation Serif"/>
          <w:sz w:val="28"/>
          <w:szCs w:val="28"/>
        </w:rPr>
        <w:t> </w:t>
      </w:r>
      <w:r w:rsidRPr="00E33D3B">
        <w:rPr>
          <w:rFonts w:ascii="Liberation Serif" w:hAnsi="Liberation Serif" w:cs="Liberation Serif"/>
          <w:sz w:val="28"/>
          <w:szCs w:val="28"/>
        </w:rPr>
        <w:t>пастой (чернилами) черного или синего цвета, и выдает заполненное разрешение заявителю, о получении которого делается соответствующая отметка в разрешении;</w:t>
      </w:r>
    </w:p>
    <w:p w:rsidR="00184BA7" w:rsidRPr="00C14263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3D3B">
        <w:rPr>
          <w:rFonts w:ascii="Liberation Serif" w:hAnsi="Liberation Serif" w:cs="Liberation Serif"/>
          <w:sz w:val="28"/>
          <w:szCs w:val="28"/>
        </w:rPr>
        <w:lastRenderedPageBreak/>
        <w:t>- при наличии оснований, указанных в пункте 17 Приказа Минприроды России от 29.08.2014 № 379, направляет заявителю письменный мотивированный отказ в выдаче разрешения с указанием причин отказа.</w:t>
      </w:r>
    </w:p>
    <w:p w:rsidR="00184BA7" w:rsidRPr="00C14263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Разрешение на добычу копытных животных и медведей выдается на отлов или отстрел одной особи таких животных. В отношении остальных видов охотничьих ресурсов такое разрешение выдается на отлов или отстрел: конкретного количества особей (если в отношении охотничьих ресурсов установлен лимит их добычи); количества охотничьих ресурсов в пределах нормы допустимой добычи в день или в сезон</w:t>
      </w:r>
      <w:r w:rsidRPr="00BB3576">
        <w:rPr>
          <w:rFonts w:ascii="Liberation Serif" w:hAnsi="Liberation Serif" w:cs="Liberation Serif"/>
          <w:sz w:val="28"/>
          <w:szCs w:val="28"/>
        </w:rPr>
        <w:t xml:space="preserve"> </w:t>
      </w:r>
      <w:r w:rsidRPr="00C14263"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z w:val="28"/>
          <w:szCs w:val="28"/>
        </w:rPr>
        <w:t xml:space="preserve"> (пункт 14 </w:t>
      </w:r>
      <w:r w:rsidRPr="00C14263">
        <w:rPr>
          <w:rFonts w:ascii="Liberation Serif" w:hAnsi="Liberation Serif" w:cs="Liberation Serif"/>
          <w:sz w:val="28"/>
          <w:szCs w:val="28"/>
        </w:rPr>
        <w:t>Приказ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 Минприроды России от 29.08.2014 № 379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В разрешении указываются следующие сведения</w:t>
      </w:r>
      <w:r>
        <w:rPr>
          <w:rFonts w:ascii="Liberation Serif" w:hAnsi="Liberation Serif" w:cs="Liberation Serif"/>
          <w:sz w:val="28"/>
          <w:szCs w:val="28"/>
        </w:rPr>
        <w:t xml:space="preserve"> (пункт 16 </w:t>
      </w:r>
      <w:r w:rsidRPr="00C14263">
        <w:rPr>
          <w:rFonts w:ascii="Liberation Serif" w:hAnsi="Liberation Serif" w:cs="Liberation Serif"/>
          <w:sz w:val="28"/>
          <w:szCs w:val="28"/>
        </w:rPr>
        <w:t>Приказ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 Минприроды России от 29.08.2014 № 379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фамилия, имя, отчество (при наличии) охотника;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вид охоты;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сведения о добываемых охотничьих ресурсах;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количество добываемых охотничьих ресурсов;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сроки охоты и места охоты;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дата выдачи охотничьего билета, его учетные серия и номер.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 xml:space="preserve">Юридические лица и индивидуальные предприниматели, заключившие охотхозяйственные соглашения до 15 апреля, подают в </w:t>
      </w:r>
      <w:r w:rsidR="00F37D99">
        <w:rPr>
          <w:rFonts w:ascii="Liberation Serif" w:hAnsi="Liberation Serif" w:cs="Liberation Serif"/>
          <w:sz w:val="28"/>
          <w:szCs w:val="28"/>
        </w:rPr>
        <w:t xml:space="preserve">Департамент </w:t>
      </w:r>
      <w:r w:rsidRPr="00C14263">
        <w:rPr>
          <w:rFonts w:ascii="Liberation Serif" w:hAnsi="Liberation Serif" w:cs="Liberation Serif"/>
          <w:sz w:val="28"/>
          <w:szCs w:val="28"/>
        </w:rPr>
        <w:t>заявку на</w:t>
      </w:r>
      <w:r w:rsidR="00F37D99">
        <w:rPr>
          <w:rFonts w:ascii="Liberation Serif" w:hAnsi="Liberation Serif" w:cs="Liberation Serif"/>
          <w:sz w:val="28"/>
          <w:szCs w:val="28"/>
        </w:rPr>
        <w:t> </w:t>
      </w:r>
      <w:r w:rsidRPr="00C14263">
        <w:rPr>
          <w:rFonts w:ascii="Liberation Serif" w:hAnsi="Liberation Serif" w:cs="Liberation Serif"/>
          <w:sz w:val="28"/>
          <w:szCs w:val="28"/>
        </w:rPr>
        <w:t>установление квоты добычи для каждого вида охотничьих ресурсов</w:t>
      </w:r>
      <w:r>
        <w:rPr>
          <w:rFonts w:ascii="Liberation Serif" w:hAnsi="Liberation Serif" w:cs="Liberation Serif"/>
          <w:sz w:val="28"/>
          <w:szCs w:val="28"/>
        </w:rPr>
        <w:t xml:space="preserve"> (абзац 1</w:t>
      </w:r>
      <w:r w:rsidR="00F37D9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пункта 4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 Приказ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 Минприроды России от 29.06.2010 № 228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>В заявке для каждого вида охотничьих ресурсов необходимо указать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184BA7" w:rsidRPr="00C14263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proofErr w:type="gramStart"/>
      <w:r w:rsidRPr="00C14263">
        <w:rPr>
          <w:rFonts w:ascii="Liberation Serif" w:hAnsi="Liberation Serif" w:cs="Liberation Serif"/>
          <w:sz w:val="28"/>
          <w:szCs w:val="28"/>
        </w:rPr>
        <w:t>свойственную для вида</w:t>
      </w:r>
      <w:proofErr w:type="gramEnd"/>
      <w:r w:rsidRPr="00C14263">
        <w:rPr>
          <w:rFonts w:ascii="Liberation Serif" w:hAnsi="Liberation Serif" w:cs="Liberation Serif"/>
          <w:sz w:val="28"/>
          <w:szCs w:val="28"/>
        </w:rPr>
        <w:t xml:space="preserve"> охотничьего ресурса площадь обитания (если охотустройство не производилось, указывается общая площадь охотничьего угодья);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14263">
        <w:rPr>
          <w:rFonts w:ascii="Liberation Serif" w:hAnsi="Liberation Serif" w:cs="Liberation Serif"/>
          <w:sz w:val="28"/>
          <w:szCs w:val="28"/>
        </w:rPr>
        <w:t>численность и показатель численности на 1000 га в текущем году и за два предыдущих года;</w:t>
      </w:r>
    </w:p>
    <w:p w:rsidR="00184BA7" w:rsidRDefault="00184BA7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14263">
        <w:rPr>
          <w:rFonts w:ascii="Liberation Serif" w:hAnsi="Liberation Serif" w:cs="Liberation Serif"/>
          <w:sz w:val="28"/>
          <w:szCs w:val="28"/>
        </w:rPr>
        <w:t>квоту добычи, выраженную в процентах от численности охотничьего ресурса в текущем году;</w:t>
      </w:r>
    </w:p>
    <w:p w:rsidR="00811029" w:rsidRDefault="00184BA7" w:rsidP="003B43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14263">
        <w:rPr>
          <w:rFonts w:ascii="Liberation Serif" w:hAnsi="Liberation Serif" w:cs="Liberation Serif"/>
          <w:sz w:val="28"/>
          <w:szCs w:val="28"/>
        </w:rPr>
        <w:t>квоту добычи, выраженную в количестве особей, предполагаемых к</w:t>
      </w:r>
      <w:r w:rsidR="00F37D99">
        <w:rPr>
          <w:rFonts w:ascii="Liberation Serif" w:hAnsi="Liberation Serif" w:cs="Liberation Serif"/>
          <w:sz w:val="28"/>
          <w:szCs w:val="28"/>
        </w:rPr>
        <w:t> </w:t>
      </w:r>
      <w:r w:rsidRPr="00C14263">
        <w:rPr>
          <w:rFonts w:ascii="Liberation Serif" w:hAnsi="Liberation Serif" w:cs="Liberation Serif"/>
          <w:sz w:val="28"/>
          <w:szCs w:val="28"/>
        </w:rPr>
        <w:t>изъятию, в том числе количество особей в возрасте до одного года, взрослых особей (самцов с неокостеневшими рогами, самцов во время гона, без подразделения по половому признаку)</w:t>
      </w:r>
      <w:r w:rsidR="00811029">
        <w:rPr>
          <w:rFonts w:ascii="Liberation Serif" w:hAnsi="Liberation Serif" w:cs="Liberation Serif"/>
          <w:sz w:val="28"/>
          <w:szCs w:val="28"/>
        </w:rPr>
        <w:t>.</w:t>
      </w:r>
    </w:p>
    <w:p w:rsidR="00811029" w:rsidRPr="00C14263" w:rsidRDefault="00811029" w:rsidP="00184BA7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4BA7" w:rsidRPr="00C14263" w:rsidRDefault="00184BA7" w:rsidP="00F37D9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14263">
        <w:rPr>
          <w:rFonts w:ascii="Liberation Serif" w:hAnsi="Liberation Serif" w:cs="Liberation Serif"/>
          <w:b/>
          <w:sz w:val="28"/>
          <w:szCs w:val="28"/>
        </w:rPr>
        <w:t>III. Ответственность за нарушение требований законодательства</w:t>
      </w:r>
    </w:p>
    <w:p w:rsidR="00184BA7" w:rsidRDefault="00184BA7" w:rsidP="00184BA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84BA7" w:rsidRPr="00A353C8" w:rsidRDefault="00184BA7" w:rsidP="00184B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53C8">
        <w:rPr>
          <w:rFonts w:ascii="Liberation Serif" w:hAnsi="Liberation Serif" w:cs="Liberation Serif"/>
          <w:sz w:val="28"/>
          <w:szCs w:val="28"/>
        </w:rPr>
        <w:t>Выдача охотпользователем разрешений сверх установленных лимитов и</w:t>
      </w:r>
      <w:r w:rsidR="00F37D99">
        <w:rPr>
          <w:rFonts w:ascii="Liberation Serif" w:hAnsi="Liberation Serif" w:cs="Liberation Serif"/>
          <w:sz w:val="28"/>
          <w:szCs w:val="28"/>
        </w:rPr>
        <w:t> </w:t>
      </w:r>
      <w:r w:rsidRPr="00A353C8">
        <w:rPr>
          <w:rFonts w:ascii="Liberation Serif" w:hAnsi="Liberation Serif" w:cs="Liberation Serif"/>
          <w:sz w:val="28"/>
          <w:szCs w:val="28"/>
        </w:rPr>
        <w:t>нормативов допустимого изъятия охотничьих ресурсов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DE089C">
        <w:rPr>
          <w:rFonts w:ascii="Liberation Serif" w:hAnsi="Liberation Serif" w:cs="Liberation Serif"/>
          <w:sz w:val="28"/>
          <w:szCs w:val="28"/>
        </w:rPr>
        <w:t xml:space="preserve"> выдача разрешений с нарушением установленного порядка выдачи</w:t>
      </w:r>
      <w:r w:rsidR="003B43D9">
        <w:rPr>
          <w:rFonts w:ascii="Liberation Serif" w:hAnsi="Liberation Serif" w:cs="Liberation Serif"/>
          <w:sz w:val="28"/>
          <w:szCs w:val="28"/>
        </w:rPr>
        <w:t xml:space="preserve"> разрешений на добычу охотничьих ресурсов, </w:t>
      </w:r>
      <w:r w:rsidR="00DE089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является нарушением правил </w:t>
      </w:r>
      <w:r w:rsidRPr="00A353C8">
        <w:rPr>
          <w:rFonts w:ascii="Liberation Serif" w:hAnsi="Liberation Serif" w:cs="Liberation Serif"/>
          <w:sz w:val="28"/>
          <w:szCs w:val="28"/>
        </w:rPr>
        <w:t>пользования объектами животного мира</w:t>
      </w:r>
      <w:r>
        <w:rPr>
          <w:rFonts w:ascii="Liberation Serif" w:hAnsi="Liberation Serif" w:cs="Liberation Serif"/>
          <w:sz w:val="28"/>
          <w:szCs w:val="28"/>
        </w:rPr>
        <w:t>, и</w:t>
      </w:r>
      <w:r w:rsidRPr="00A353C8">
        <w:rPr>
          <w:rFonts w:ascii="Liberation Serif" w:hAnsi="Liberation Serif" w:cs="Liberation Serif"/>
          <w:sz w:val="28"/>
          <w:szCs w:val="28"/>
        </w:rPr>
        <w:t xml:space="preserve"> образует состав административного правонарушения</w:t>
      </w:r>
      <w:r>
        <w:rPr>
          <w:rFonts w:ascii="Liberation Serif" w:hAnsi="Liberation Serif" w:cs="Liberation Serif"/>
          <w:sz w:val="28"/>
          <w:szCs w:val="28"/>
        </w:rPr>
        <w:t>, предусмотренного частью 3 статьи 8.37 Кодекса Российской Федерации об административных правонарушениях</w:t>
      </w:r>
      <w:r w:rsidRPr="00A353C8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которое </w:t>
      </w:r>
      <w:r w:rsidRPr="00A353C8">
        <w:rPr>
          <w:rFonts w:ascii="Liberation Serif" w:hAnsi="Liberation Serif" w:cs="Liberation Serif"/>
          <w:sz w:val="28"/>
          <w:szCs w:val="28"/>
        </w:rPr>
        <w:t xml:space="preserve">влечет наложение административного штрафа </w:t>
      </w:r>
      <w:r w:rsidRPr="00A353C8">
        <w:rPr>
          <w:rFonts w:ascii="Liberation Serif" w:hAnsi="Liberation Serif" w:cs="Liberation Serif"/>
          <w:sz w:val="28"/>
          <w:szCs w:val="28"/>
        </w:rPr>
        <w:lastRenderedPageBreak/>
        <w:t>на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353C8">
        <w:rPr>
          <w:rFonts w:ascii="Liberation Serif" w:hAnsi="Liberation Serif" w:cs="Liberation Serif"/>
          <w:sz w:val="28"/>
          <w:szCs w:val="28"/>
        </w:rPr>
        <w:t>должностных лиц - от двух тысяч пятисот до пяти тысяч рублей; на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353C8">
        <w:rPr>
          <w:rFonts w:ascii="Liberation Serif" w:hAnsi="Liberation Serif" w:cs="Liberation Serif"/>
          <w:sz w:val="28"/>
          <w:szCs w:val="28"/>
        </w:rPr>
        <w:t>юридических лиц - от пятидесяти тысяч до ста тысяч рублей.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84BA7" w:rsidRPr="00FC02CB" w:rsidRDefault="00184BA7" w:rsidP="00184BA7">
      <w:pPr>
        <w:spacing w:after="0" w:line="240" w:lineRule="auto"/>
        <w:ind w:firstLine="709"/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A353C8">
        <w:rPr>
          <w:rStyle w:val="blk"/>
          <w:rFonts w:ascii="Liberation Serif" w:hAnsi="Liberation Serif" w:cs="Liberation Serif"/>
          <w:sz w:val="28"/>
          <w:szCs w:val="28"/>
        </w:rPr>
        <w:t xml:space="preserve">Юридические и физические лица, причинившие вред окружающей </w:t>
      </w:r>
      <w:r w:rsidRPr="00FC02CB">
        <w:rPr>
          <w:rStyle w:val="blk"/>
          <w:rFonts w:ascii="Liberation Serif" w:hAnsi="Liberation Serif" w:cs="Liberation Serif"/>
          <w:sz w:val="28"/>
          <w:szCs w:val="28"/>
        </w:rPr>
        <w:t>среде в</w:t>
      </w:r>
      <w:r w:rsidR="00F37D99">
        <w:rPr>
          <w:rStyle w:val="blk"/>
          <w:rFonts w:ascii="Liberation Serif" w:hAnsi="Liberation Serif" w:cs="Liberation Serif"/>
          <w:sz w:val="28"/>
          <w:szCs w:val="28"/>
        </w:rPr>
        <w:t> </w:t>
      </w:r>
      <w:r w:rsidRPr="00FC02CB">
        <w:rPr>
          <w:rStyle w:val="blk"/>
          <w:rFonts w:ascii="Liberation Serif" w:hAnsi="Liberation Serif" w:cs="Liberation Serif"/>
          <w:sz w:val="28"/>
          <w:szCs w:val="28"/>
        </w:rPr>
        <w:t xml:space="preserve">результате нерационального использования природных ресурсов, обязаны возместить его в полном объеме в соответствии с законодательством (пункт 1 статьи 77 </w:t>
      </w:r>
      <w:r w:rsidRPr="00FC02CB">
        <w:rPr>
          <w:rFonts w:ascii="Liberation Serif" w:hAnsi="Liberation Serif" w:cs="Liberation Serif"/>
          <w:bCs/>
          <w:sz w:val="28"/>
          <w:szCs w:val="28"/>
        </w:rPr>
        <w:t>Федерального закона от 10 января 2002 года № 7-ФЗ «Об охране окружающей среды»)</w:t>
      </w:r>
      <w:r w:rsidRPr="00FC02CB">
        <w:rPr>
          <w:rStyle w:val="blk"/>
          <w:rFonts w:ascii="Liberation Serif" w:hAnsi="Liberation Serif" w:cs="Liberation Serif"/>
          <w:sz w:val="28"/>
          <w:szCs w:val="28"/>
        </w:rPr>
        <w:t>.</w:t>
      </w:r>
    </w:p>
    <w:p w:rsidR="00184BA7" w:rsidRPr="00A353C8" w:rsidRDefault="00184BA7" w:rsidP="00184B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C02CB">
        <w:rPr>
          <w:rFonts w:ascii="Liberation Serif" w:hAnsi="Liberation Serif" w:cs="Liberation Serif"/>
          <w:sz w:val="28"/>
          <w:szCs w:val="28"/>
        </w:rPr>
        <w:t>Возмещение вреда, причиненного охотничьим ресурсам, осуществляется в</w:t>
      </w:r>
      <w:r w:rsidR="00F37D99">
        <w:rPr>
          <w:rFonts w:ascii="Liberation Serif" w:hAnsi="Liberation Serif" w:cs="Liberation Serif"/>
          <w:sz w:val="28"/>
          <w:szCs w:val="28"/>
        </w:rPr>
        <w:t> </w:t>
      </w:r>
      <w:r w:rsidRPr="00FC02CB">
        <w:rPr>
          <w:rFonts w:ascii="Liberation Serif" w:hAnsi="Liberation Serif" w:cs="Liberation Serif"/>
          <w:sz w:val="28"/>
          <w:szCs w:val="28"/>
        </w:rPr>
        <w:t>добровольном порядке или в судебном порядке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C02CB">
        <w:rPr>
          <w:rFonts w:ascii="Liberation Serif" w:hAnsi="Liberation Serif" w:cs="Liberation Serif"/>
          <w:sz w:val="28"/>
          <w:szCs w:val="28"/>
        </w:rPr>
        <w:t>соответствии со статьей 58 Федерального закона от 24 апреля 1995 года № 52-ФЗ «О животном мире», а</w:t>
      </w:r>
      <w:r w:rsidR="00F37D99">
        <w:rPr>
          <w:rFonts w:ascii="Liberation Serif" w:hAnsi="Liberation Serif" w:cs="Liberation Serif"/>
          <w:sz w:val="28"/>
          <w:szCs w:val="28"/>
        </w:rPr>
        <w:t> </w:t>
      </w:r>
      <w:r w:rsidRPr="00FC02CB">
        <w:rPr>
          <w:rFonts w:ascii="Liberation Serif" w:hAnsi="Liberation Serif" w:cs="Liberation Serif"/>
          <w:sz w:val="28"/>
          <w:szCs w:val="28"/>
        </w:rPr>
        <w:t>также такс и методики исчисления ущерба, причиненного</w:t>
      </w:r>
      <w:r w:rsidRPr="00A353C8">
        <w:rPr>
          <w:rFonts w:ascii="Liberation Serif" w:hAnsi="Liberation Serif" w:cs="Liberation Serif"/>
          <w:sz w:val="28"/>
          <w:szCs w:val="28"/>
        </w:rPr>
        <w:t xml:space="preserve"> животному миру</w:t>
      </w:r>
      <w:r>
        <w:rPr>
          <w:rFonts w:ascii="Liberation Serif" w:hAnsi="Liberation Serif" w:cs="Liberation Serif"/>
          <w:sz w:val="28"/>
          <w:szCs w:val="28"/>
        </w:rPr>
        <w:t xml:space="preserve">, установленных </w:t>
      </w:r>
      <w:r w:rsidRPr="00C14263">
        <w:rPr>
          <w:rFonts w:ascii="Liberation Serif" w:hAnsi="Liberation Serif" w:cs="Liberation Serif"/>
          <w:sz w:val="28"/>
          <w:szCs w:val="28"/>
        </w:rPr>
        <w:t>Приказ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 Минприроды России от 08.12.2011 № 948 «Об</w:t>
      </w:r>
      <w:r w:rsidR="00F37D99">
        <w:rPr>
          <w:rFonts w:ascii="Liberation Serif" w:hAnsi="Liberation Serif" w:cs="Liberation Serif"/>
          <w:sz w:val="28"/>
          <w:szCs w:val="28"/>
        </w:rPr>
        <w:t> </w:t>
      </w:r>
      <w:r w:rsidRPr="00C14263">
        <w:rPr>
          <w:rFonts w:ascii="Liberation Serif" w:hAnsi="Liberation Serif" w:cs="Liberation Serif"/>
          <w:sz w:val="28"/>
          <w:szCs w:val="28"/>
        </w:rPr>
        <w:t>утверждении методики исчисления размера вреда, причиненного охотничьим ресурсам»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sectPr w:rsidR="00184BA7" w:rsidRPr="00A353C8" w:rsidSect="000D046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37" w:rsidRDefault="00A36D37" w:rsidP="0012768B">
      <w:pPr>
        <w:spacing w:after="0" w:line="240" w:lineRule="auto"/>
      </w:pPr>
      <w:r>
        <w:separator/>
      </w:r>
    </w:p>
  </w:endnote>
  <w:endnote w:type="continuationSeparator" w:id="0">
    <w:p w:rsidR="00A36D37" w:rsidRDefault="00A36D37" w:rsidP="0012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37" w:rsidRDefault="00A36D37" w:rsidP="0012768B">
      <w:pPr>
        <w:spacing w:after="0" w:line="240" w:lineRule="auto"/>
      </w:pPr>
      <w:r>
        <w:separator/>
      </w:r>
    </w:p>
  </w:footnote>
  <w:footnote w:type="continuationSeparator" w:id="0">
    <w:p w:rsidR="00A36D37" w:rsidRDefault="00A36D37" w:rsidP="0012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877340"/>
      <w:docPartObj>
        <w:docPartGallery w:val="Page Numbers (Top of Page)"/>
        <w:docPartUnique/>
      </w:docPartObj>
    </w:sdtPr>
    <w:sdtContent>
      <w:p w:rsidR="000805EE" w:rsidRDefault="0052389C">
        <w:pPr>
          <w:pStyle w:val="ad"/>
          <w:jc w:val="center"/>
        </w:pPr>
        <w:r>
          <w:fldChar w:fldCharType="begin"/>
        </w:r>
        <w:r w:rsidR="000805EE">
          <w:instrText>PAGE   \* MERGEFORMAT</w:instrText>
        </w:r>
        <w:r>
          <w:fldChar w:fldCharType="separate"/>
        </w:r>
        <w:r w:rsidR="003A0EA2">
          <w:rPr>
            <w:noProof/>
          </w:rPr>
          <w:t>5</w:t>
        </w:r>
        <w:r>
          <w:fldChar w:fldCharType="end"/>
        </w:r>
      </w:p>
    </w:sdtContent>
  </w:sdt>
  <w:p w:rsidR="000805EE" w:rsidRDefault="000805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7EF"/>
    <w:multiLevelType w:val="hybridMultilevel"/>
    <w:tmpl w:val="2F4CE1F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E6E7D"/>
    <w:multiLevelType w:val="hybridMultilevel"/>
    <w:tmpl w:val="2488B912"/>
    <w:lvl w:ilvl="0" w:tplc="923C72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E40971"/>
    <w:multiLevelType w:val="hybridMultilevel"/>
    <w:tmpl w:val="EC3692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047E"/>
    <w:rsid w:val="00053E4E"/>
    <w:rsid w:val="00053FD9"/>
    <w:rsid w:val="0006162C"/>
    <w:rsid w:val="00061B17"/>
    <w:rsid w:val="000765FF"/>
    <w:rsid w:val="000805EE"/>
    <w:rsid w:val="000A693D"/>
    <w:rsid w:val="000D0468"/>
    <w:rsid w:val="000D7F6B"/>
    <w:rsid w:val="000E65C1"/>
    <w:rsid w:val="00100A13"/>
    <w:rsid w:val="00123F0C"/>
    <w:rsid w:val="0012768B"/>
    <w:rsid w:val="00181746"/>
    <w:rsid w:val="00184BA7"/>
    <w:rsid w:val="0019352E"/>
    <w:rsid w:val="001E0BB9"/>
    <w:rsid w:val="001F5644"/>
    <w:rsid w:val="00285A0A"/>
    <w:rsid w:val="002862D5"/>
    <w:rsid w:val="002A1A42"/>
    <w:rsid w:val="002F07E6"/>
    <w:rsid w:val="003401B9"/>
    <w:rsid w:val="00374F32"/>
    <w:rsid w:val="003A0EA2"/>
    <w:rsid w:val="003B43D9"/>
    <w:rsid w:val="00442573"/>
    <w:rsid w:val="004B1BAD"/>
    <w:rsid w:val="004C4E8D"/>
    <w:rsid w:val="005162ED"/>
    <w:rsid w:val="0052389C"/>
    <w:rsid w:val="005572EF"/>
    <w:rsid w:val="00563ACF"/>
    <w:rsid w:val="00577BFF"/>
    <w:rsid w:val="00594A56"/>
    <w:rsid w:val="005A2217"/>
    <w:rsid w:val="005B4373"/>
    <w:rsid w:val="00613E5B"/>
    <w:rsid w:val="00623D81"/>
    <w:rsid w:val="00654C62"/>
    <w:rsid w:val="00654FDA"/>
    <w:rsid w:val="00661D2A"/>
    <w:rsid w:val="00676C70"/>
    <w:rsid w:val="00681296"/>
    <w:rsid w:val="00681DF7"/>
    <w:rsid w:val="006A244D"/>
    <w:rsid w:val="006A7CC2"/>
    <w:rsid w:val="006B005C"/>
    <w:rsid w:val="006C6B4D"/>
    <w:rsid w:val="00700E31"/>
    <w:rsid w:val="007038D7"/>
    <w:rsid w:val="0079020A"/>
    <w:rsid w:val="007C2235"/>
    <w:rsid w:val="007D41FC"/>
    <w:rsid w:val="007E3773"/>
    <w:rsid w:val="00811029"/>
    <w:rsid w:val="00816F41"/>
    <w:rsid w:val="00821CC1"/>
    <w:rsid w:val="00866755"/>
    <w:rsid w:val="008A4D25"/>
    <w:rsid w:val="008E409E"/>
    <w:rsid w:val="009210C1"/>
    <w:rsid w:val="0096047E"/>
    <w:rsid w:val="00965E40"/>
    <w:rsid w:val="00977165"/>
    <w:rsid w:val="00977EF9"/>
    <w:rsid w:val="00983A1A"/>
    <w:rsid w:val="009F28CA"/>
    <w:rsid w:val="00A012FB"/>
    <w:rsid w:val="00A02B41"/>
    <w:rsid w:val="00A36D37"/>
    <w:rsid w:val="00A45169"/>
    <w:rsid w:val="00A9410E"/>
    <w:rsid w:val="00A97C41"/>
    <w:rsid w:val="00AB5462"/>
    <w:rsid w:val="00AB6170"/>
    <w:rsid w:val="00AF734D"/>
    <w:rsid w:val="00B13D31"/>
    <w:rsid w:val="00B44EC7"/>
    <w:rsid w:val="00BA1547"/>
    <w:rsid w:val="00BA3330"/>
    <w:rsid w:val="00C6132A"/>
    <w:rsid w:val="00C96454"/>
    <w:rsid w:val="00CC3F9A"/>
    <w:rsid w:val="00CD3FB9"/>
    <w:rsid w:val="00D2607C"/>
    <w:rsid w:val="00DB2DE9"/>
    <w:rsid w:val="00DD6EF6"/>
    <w:rsid w:val="00DE089C"/>
    <w:rsid w:val="00E170BA"/>
    <w:rsid w:val="00E223F0"/>
    <w:rsid w:val="00E33D3B"/>
    <w:rsid w:val="00E81D70"/>
    <w:rsid w:val="00EA1C7E"/>
    <w:rsid w:val="00EA4A0F"/>
    <w:rsid w:val="00EA5804"/>
    <w:rsid w:val="00EE5FEE"/>
    <w:rsid w:val="00F1152C"/>
    <w:rsid w:val="00F37D99"/>
    <w:rsid w:val="00FB2151"/>
    <w:rsid w:val="00FD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04"/>
  </w:style>
  <w:style w:type="paragraph" w:styleId="1">
    <w:name w:val="heading 1"/>
    <w:basedOn w:val="a"/>
    <w:next w:val="a"/>
    <w:link w:val="10"/>
    <w:uiPriority w:val="99"/>
    <w:qFormat/>
    <w:rsid w:val="006A7C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7C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6A7CC2"/>
    <w:rPr>
      <w:color w:val="106BBE"/>
    </w:rPr>
  </w:style>
  <w:style w:type="character" w:styleId="a5">
    <w:name w:val="Hyperlink"/>
    <w:basedOn w:val="a0"/>
    <w:uiPriority w:val="99"/>
    <w:unhideWhenUsed/>
    <w:rsid w:val="00577B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7BFF"/>
    <w:rPr>
      <w:color w:val="800080" w:themeColor="followedHyperlink"/>
      <w:u w:val="single"/>
    </w:rPr>
  </w:style>
  <w:style w:type="paragraph" w:customStyle="1" w:styleId="ConsPlusNormal">
    <w:name w:val="ConsPlusNormal"/>
    <w:rsid w:val="00127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12768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768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768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81DF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81DF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1DF7"/>
    <w:rPr>
      <w:vertAlign w:val="superscript"/>
    </w:rPr>
  </w:style>
  <w:style w:type="paragraph" w:customStyle="1" w:styleId="headertext">
    <w:name w:val="headertext"/>
    <w:basedOn w:val="a"/>
    <w:rsid w:val="00E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2EF"/>
  </w:style>
  <w:style w:type="paragraph" w:styleId="af">
    <w:name w:val="footer"/>
    <w:basedOn w:val="a"/>
    <w:link w:val="af0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2EF"/>
  </w:style>
  <w:style w:type="paragraph" w:customStyle="1" w:styleId="formattext">
    <w:name w:val="formattext"/>
    <w:basedOn w:val="a"/>
    <w:rsid w:val="00C6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61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32A"/>
    <w:rPr>
      <w:rFonts w:ascii="Courier New" w:eastAsia="Times New Roman" w:hAnsi="Courier New" w:cs="Courier New"/>
      <w:sz w:val="20"/>
      <w:szCs w:val="20"/>
    </w:rPr>
  </w:style>
  <w:style w:type="character" w:customStyle="1" w:styleId="bookmark3">
    <w:name w:val="bookmark3"/>
    <w:basedOn w:val="a0"/>
    <w:rsid w:val="00C6132A"/>
    <w:rPr>
      <w:shd w:val="clear" w:color="auto" w:fill="FFD800"/>
    </w:rPr>
  </w:style>
  <w:style w:type="paragraph" w:styleId="af1">
    <w:name w:val="Balloon Text"/>
    <w:basedOn w:val="a"/>
    <w:link w:val="af2"/>
    <w:uiPriority w:val="99"/>
    <w:semiHidden/>
    <w:unhideWhenUsed/>
    <w:rsid w:val="00C6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132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425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8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7C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7C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6A7CC2"/>
    <w:rPr>
      <w:color w:val="106BBE"/>
    </w:rPr>
  </w:style>
  <w:style w:type="character" w:styleId="a5">
    <w:name w:val="Hyperlink"/>
    <w:basedOn w:val="a0"/>
    <w:uiPriority w:val="99"/>
    <w:unhideWhenUsed/>
    <w:rsid w:val="00577B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7BFF"/>
    <w:rPr>
      <w:color w:val="800080" w:themeColor="followedHyperlink"/>
      <w:u w:val="single"/>
    </w:rPr>
  </w:style>
  <w:style w:type="paragraph" w:customStyle="1" w:styleId="ConsPlusNormal">
    <w:name w:val="ConsPlusNormal"/>
    <w:rsid w:val="00127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12768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768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768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81DF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81DF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1DF7"/>
    <w:rPr>
      <w:vertAlign w:val="superscript"/>
    </w:rPr>
  </w:style>
  <w:style w:type="paragraph" w:customStyle="1" w:styleId="headertext">
    <w:name w:val="headertext"/>
    <w:basedOn w:val="a"/>
    <w:rsid w:val="00E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2EF"/>
  </w:style>
  <w:style w:type="paragraph" w:styleId="af">
    <w:name w:val="footer"/>
    <w:basedOn w:val="a"/>
    <w:link w:val="af0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2EF"/>
  </w:style>
  <w:style w:type="paragraph" w:customStyle="1" w:styleId="formattext">
    <w:name w:val="formattext"/>
    <w:basedOn w:val="a"/>
    <w:rsid w:val="00C6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61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32A"/>
    <w:rPr>
      <w:rFonts w:ascii="Courier New" w:eastAsia="Times New Roman" w:hAnsi="Courier New" w:cs="Courier New"/>
      <w:sz w:val="20"/>
      <w:szCs w:val="20"/>
    </w:rPr>
  </w:style>
  <w:style w:type="character" w:customStyle="1" w:styleId="bookmark3">
    <w:name w:val="bookmark3"/>
    <w:basedOn w:val="a0"/>
    <w:rsid w:val="00C6132A"/>
    <w:rPr>
      <w:shd w:val="clear" w:color="auto" w:fill="FFD800"/>
    </w:rPr>
  </w:style>
  <w:style w:type="paragraph" w:styleId="af1">
    <w:name w:val="Balloon Text"/>
    <w:basedOn w:val="a"/>
    <w:link w:val="af2"/>
    <w:uiPriority w:val="99"/>
    <w:semiHidden/>
    <w:unhideWhenUsed/>
    <w:rsid w:val="00C6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132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425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4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8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9392-3C68-4F40-B64F-97C59ED8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13</cp:revision>
  <cp:lastPrinted>2019-12-18T02:16:00Z</cp:lastPrinted>
  <dcterms:created xsi:type="dcterms:W3CDTF">2019-10-17T09:17:00Z</dcterms:created>
  <dcterms:modified xsi:type="dcterms:W3CDTF">2019-12-18T02:17:00Z</dcterms:modified>
</cp:coreProperties>
</file>