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D" w:rsidRDefault="00556E4D" w:rsidP="004C3F6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56E4D" w:rsidRDefault="00556E4D" w:rsidP="004C3F6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для водопользователей</w:t>
      </w:r>
    </w:p>
    <w:p w:rsidR="00556E4D" w:rsidRDefault="00556E4D" w:rsidP="004C3F6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00CA9" w:rsidRPr="00700CA9" w:rsidRDefault="00700CA9" w:rsidP="004C3F6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СОГЛАСОВАНИЕ ДЕЯТЕЛЬНОСТИ</w:t>
      </w:r>
    </w:p>
    <w:p w:rsidR="00700CA9" w:rsidRDefault="00700CA9" w:rsidP="00700CA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Верхнеобским</w:t>
      </w:r>
      <w:proofErr w:type="spellEnd"/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территориальным управлением </w:t>
      </w:r>
      <w:r w:rsidR="00716A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Федерального агентства по рыболовству</w:t>
      </w:r>
      <w:r w:rsidR="008556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(далее – Верхнеобское ТУ Росрыболовства)</w:t>
      </w:r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</w:t>
      </w:r>
      <w:bookmarkStart w:id="0" w:name="_GoBack"/>
      <w:bookmarkEnd w:id="0"/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 их обитания</w:t>
      </w:r>
    </w:p>
    <w:p w:rsidR="004C3F64" w:rsidRPr="00700CA9" w:rsidRDefault="004C3F64" w:rsidP="00700CA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50 Федерального закона от 20.12.2004 </w:t>
      </w:r>
      <w:r w:rsidR="004C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166-ФЗ «О рыболовстве и сохранении водных биологических ресурсов»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обитания.</w:t>
      </w:r>
      <w:proofErr w:type="gramEnd"/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деятельность осуществляется только по согласованию с федеральным органом исполнительной власти в области рыболовства в </w:t>
      </w:r>
      <w:hyperlink r:id="rId8" w:history="1">
        <w:r w:rsidRPr="00700C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порядке, установленном Правительством Российской Федерации</w:t>
        </w:r>
      </w:hyperlink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30.04.2013 </w:t>
      </w:r>
      <w:r w:rsidR="004C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</w:t>
      </w:r>
      <w:r w:rsidR="005E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Правила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– Правила).</w:t>
      </w: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порядок согласования Федеральным агентством по рыболовству и его территориальными органами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700CA9" w:rsidRPr="00647989" w:rsidRDefault="00647989" w:rsidP="0064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Минсельхоза России от 25.08.2015 № 381</w:t>
      </w:r>
      <w:r w:rsidRPr="00647989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7989">
        <w:rPr>
          <w:rFonts w:ascii="Times New Roman" w:hAnsi="Times New Roman" w:cs="Times New Roman"/>
          <w:sz w:val="28"/>
          <w:szCs w:val="28"/>
        </w:rPr>
        <w:t xml:space="preserve">риказов Минсельхоза России от 22.12.2016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47989">
          <w:rPr>
            <w:rFonts w:ascii="Times New Roman" w:hAnsi="Times New Roman" w:cs="Times New Roman"/>
            <w:sz w:val="28"/>
            <w:szCs w:val="28"/>
          </w:rPr>
          <w:t xml:space="preserve"> 579</w:t>
        </w:r>
      </w:hyperlink>
      <w:r w:rsidRPr="00647989">
        <w:rPr>
          <w:rFonts w:ascii="Times New Roman" w:hAnsi="Times New Roman" w:cs="Times New Roman"/>
          <w:sz w:val="28"/>
          <w:szCs w:val="28"/>
        </w:rPr>
        <w:t xml:space="preserve">, от 04.05.2018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47989">
          <w:rPr>
            <w:rFonts w:ascii="Times New Roman" w:hAnsi="Times New Roman" w:cs="Times New Roman"/>
            <w:sz w:val="28"/>
            <w:szCs w:val="28"/>
          </w:rPr>
          <w:t xml:space="preserve"> 194</w:t>
        </w:r>
      </w:hyperlink>
      <w:r w:rsidRPr="00647989">
        <w:rPr>
          <w:rFonts w:ascii="Times New Roman" w:hAnsi="Times New Roman" w:cs="Times New Roman"/>
          <w:sz w:val="28"/>
          <w:szCs w:val="28"/>
        </w:rPr>
        <w:t>)</w:t>
      </w:r>
      <w:r w:rsidRPr="00647989">
        <w:rPr>
          <w:rFonts w:ascii="Times New Roman" w:hAnsi="Times New Roman" w:cs="Times New Roman"/>
          <w:sz w:val="24"/>
          <w:szCs w:val="24"/>
        </w:rPr>
        <w:t xml:space="preserve"> </w:t>
      </w:r>
      <w:r w:rsidR="004C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Административный регламент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Регламент).</w:t>
      </w:r>
      <w:proofErr w:type="gramEnd"/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устанавли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сроки и последовательность                 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 Росрыболовства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органов, порядок взаимодействия Росрыболовства и его территориальных органов с юридическими и физическими лицами, в том числе индивидуальными предпринимателями, либо их уполномоченными представителями, а также подведомственными организациями Росрыболовства и их должностными лицами при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</w:t>
      </w:r>
      <w:proofErr w:type="gramEnd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водные биологические ресурсы и среду их обитания.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лица, в том числе индивидуальные предприниматели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заявители), для согласования строительства и реконструкции объектов капитального строительства, внедрения новых технологических процессов и осуществления иной деятельности представляют в </w:t>
      </w:r>
      <w:r w:rsidR="008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Верхнеобское ТУ Росрыболовства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о согласовании по форме, предусмотренной приложением № 3 Регламента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заявка), в которой указывают сведения: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заявителе:</w:t>
      </w: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(при наличии) наименования юридического лица, его организационно-правовая форма и место нахождения;</w:t>
      </w:r>
    </w:p>
    <w:p w:rsidR="00700CA9" w:rsidRPr="00700CA9" w:rsidRDefault="00700CA9" w:rsidP="00700C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место жительства физического лица (индивидуального предпринимателя);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документации, прилагаемой к заявке.</w:t>
      </w: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следующая документация:</w:t>
      </w:r>
    </w:p>
    <w:p w:rsidR="00700CA9" w:rsidRPr="00700CA9" w:rsidRDefault="00700CA9" w:rsidP="004C3F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 согласовании строительства и реконструкции объектов капитального строительства в соответствии с пунктами 2 и 3 настоящих Правил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разделов проектной документации, предусмотренной пунктами 10, 12, 17, 18, 22-25 (для объектов капитального строительства производственного и непроизводственного назначения, за исключением линейных объектов) и пунктами 34-40 (для линейных объектов) Положения о составе разделов проектной документации и требованиях к их содержанию, утвержденного постановлением</w:t>
      </w:r>
      <w:proofErr w:type="gramEnd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16.02.2008 </w:t>
      </w:r>
      <w:r w:rsidR="005E2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87;</w:t>
      </w:r>
    </w:p>
    <w:p w:rsidR="00700CA9" w:rsidRPr="00700CA9" w:rsidRDefault="004C3F64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 согласовании внедрения новых технологических процессов и осуществления иной деятельности в соответствии с пунктами 2 и 3 настоящих Правил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обитания.</w:t>
      </w:r>
    </w:p>
    <w:p w:rsid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прилагаемая к ней документация, указанная в пункте 5 Правил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документация), представляются заявителем </w:t>
      </w:r>
      <w:r w:rsidR="008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Верхнеобское ТУ Росрыболовства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либо направляются почтовым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 с описью вложения или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(функций)».</w:t>
      </w:r>
      <w:proofErr w:type="gramEnd"/>
    </w:p>
    <w:p w:rsidR="008556B4" w:rsidRDefault="008556B4" w:rsidP="008556B4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Верхнеобского ТУ Росрыболовства:</w:t>
      </w:r>
    </w:p>
    <w:p w:rsidR="008556B4" w:rsidRPr="008556B4" w:rsidRDefault="008556B4" w:rsidP="008556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6B4">
        <w:rPr>
          <w:rFonts w:ascii="Times New Roman" w:eastAsia="Calibri" w:hAnsi="Times New Roman" w:cs="Times New Roman"/>
          <w:sz w:val="28"/>
          <w:szCs w:val="28"/>
        </w:rPr>
        <w:t>630091, г. Новосибирск, ул. Писарева,1.</w:t>
      </w:r>
    </w:p>
    <w:p w:rsidR="00700CA9" w:rsidRPr="00700CA9" w:rsidRDefault="008556B4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Верхнеобское ТУ Росрыболовства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пределах своей компетенции)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и документацию и принимает решение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деятельность) в срок, не превышающий 30 календарных дней со дня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Росрыболовства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документации.</w:t>
      </w:r>
      <w:proofErr w:type="gramEnd"/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осуществления деятельности являются: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в </w:t>
      </w:r>
      <w:r w:rsidR="008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Верхнеобское ТУ Росрыболовства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документации;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документации требованиям законодательства о рыболовстве и сохранении водных биологических ресурсов, водного законодательства, а также законодательства в области охраны окружающей среды о сохранении водных биологических ресурсов и среды их обитания.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согласовании деятельности заявители могут повторно представить заявку и документацию в </w:t>
      </w:r>
      <w:r w:rsidR="008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Верхнеобское ТУ Росрыболовства</w:t>
      </w:r>
      <w:r w:rsidR="008556B4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доработки документации с учетом замечаний и рекомендаций, предусмотренных в решении об отказе в согласовании осуществления деятельности.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Обращаем внимание,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при подготовке материалов, прилагаемых к заявке, необходимо учитывать требования ст. 50 Федерального закона от 20.12.2004 № 166-ФЗ «О рыболовстве и сохранении водных биологических ресурсов», предусматривающие, что при осуществлении деятельности должны применяться меры по сохранению водных биоресурсов и среды их обитания.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сохранению водных биоресурсов и среды их обитания, порядок их осуществления определяются Правительством Российской Федерации.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29.04.2013 № 380</w:t>
      </w:r>
      <w:r w:rsidR="0023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мерах по сохранению водных биологических ресурсов и среды их обитания (далее – Положение).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меры по сохранению водных биологических ресурсов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внедрении новых технологических процессов и осуществлении иной деятельности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деятельность), оказывающей прямое или косвенное воздействие на биоресурсы и среду их обитания (далее </w:t>
      </w:r>
      <w:r w:rsidR="00421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сохранению биоресурсов и среды</w:t>
      </w:r>
      <w:proofErr w:type="gramEnd"/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обитания), а также порядок их осуществления.</w:t>
      </w:r>
    </w:p>
    <w:p w:rsidR="00700CA9" w:rsidRPr="00700CA9" w:rsidRDefault="00700CA9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 деятельности, которая может оказать негативное воздействие на биоресурсы и среду их обитания, применение следующих мер по сохранению биоресурсов и среды их обитания: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</w:t>
      </w:r>
      <w:proofErr w:type="spell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рыбоохранных зон, </w:t>
      </w:r>
      <w:proofErr w:type="spell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заповедных зон) с указанием ограничений их использования;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</w:t>
      </w:r>
      <w:r w:rsidR="00B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планируемой деятельности на биоресурсы и среду их обитания;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экологический </w:t>
      </w:r>
      <w:proofErr w:type="gram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 осуществляемой деятельности на состояние биоресурсов и среды их обитания;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установк</w:t>
      </w:r>
      <w:r w:rsidR="00B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</w:t>
      </w:r>
      <w:proofErr w:type="spell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рыбозащитных</w:t>
      </w:r>
      <w:proofErr w:type="spell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рыбохозяйственного значения и (или) строительством и эксплуатацией гидротехнических сооружений;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</w:t>
      </w:r>
      <w:proofErr w:type="spell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рыбоохранных и </w:t>
      </w:r>
      <w:proofErr w:type="spellStart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зимовки, нереста</w:t>
      </w:r>
      <w:proofErr w:type="gram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размножения, нагула и массовых миграций);</w:t>
      </w:r>
    </w:p>
    <w:p w:rsidR="00700CA9" w:rsidRPr="00700CA9" w:rsidRDefault="00817EF6" w:rsidP="00700CA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предотвращения негативного воздействия</w:t>
      </w:r>
      <w:r w:rsidR="00DE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методикой исчисления размера вреда, причиненного водным биологическим ресурсам, утвержденной приказом</w:t>
      </w:r>
      <w:proofErr w:type="gramEnd"/>
      <w:r w:rsidR="00DE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5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по рыболовству от 25.11.2011 № 1166)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0CA9" w:rsidRDefault="00817EF6" w:rsidP="008D243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</w:t>
      </w:r>
      <w:r w:rsidR="008E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постановлением Правительства Российской от 12.02.2014 № 99 «Об утверждении Правил организации искусственного воспроизводства водных биологических ресурсов», постановлением Правительства Российской Федерации от 03.03.2012 № 174</w:t>
      </w:r>
      <w:r w:rsidR="00F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искусственного воспроизводства водных биологических ресурсов»</w:t>
      </w:r>
      <w:r w:rsidR="008E2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акклиматизации биоресурсов или рыбохозяйственной мелиорации водных объектов, в том числе создания</w:t>
      </w:r>
      <w:proofErr w:type="gramEnd"/>
      <w:r w:rsidR="00700CA9" w:rsidRPr="007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новых, расширения или модернизации существующих производственных мощностей, обеспечивающих выполнение таких мероприятий.</w:t>
      </w:r>
    </w:p>
    <w:p w:rsidR="00FE61AA" w:rsidRPr="00556E4D" w:rsidRDefault="004212EE" w:rsidP="008D243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56828.34-2017 «Наилучшие доступные технологии.</w:t>
      </w:r>
      <w:r w:rsidR="003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Ресурсосбережение.</w:t>
      </w:r>
      <w:r w:rsidR="003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принятия управленческих решений для сохранения водных биоресурсов и среды их обитания</w:t>
      </w:r>
      <w:r w:rsidR="008D2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Федерального агентства по техническому регулированию и метрологии от 14.09.2017 № 1115-ст, распространяющий свое действие  на объекты планируемой хозяйственной и иной деятельности, которые могут оказать прямое или косвенное негативное воздействие на окружающую среду</w:t>
      </w:r>
      <w:r w:rsidR="008D243F" w:rsidRPr="003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End"/>
    </w:p>
    <w:p w:rsidR="00FE61AA" w:rsidRPr="00556E4D" w:rsidRDefault="00FE61AA" w:rsidP="008D243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03" w:rsidRPr="00556E4D" w:rsidRDefault="008D243F" w:rsidP="00FE61A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видами </w:t>
      </w:r>
      <w:r w:rsidR="004212EE" w:rsidRPr="003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 и иной деятельности, которые могут оказать прямое или косвенное негативное воздействие на водные биоресурсы и среду их обитания,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proofErr w:type="gramStart"/>
      <w:r w:rsidRPr="008556B4">
        <w:rPr>
          <w:spacing w:val="2"/>
          <w:sz w:val="28"/>
          <w:szCs w:val="28"/>
        </w:rPr>
        <w:t xml:space="preserve">- работы, связанные с нарушением дна и берегов водных объектов и прилегающих территорий в пределах прибрежных защитных полос, </w:t>
      </w:r>
      <w:proofErr w:type="spellStart"/>
      <w:r w:rsidRPr="008556B4">
        <w:rPr>
          <w:spacing w:val="2"/>
          <w:sz w:val="28"/>
          <w:szCs w:val="28"/>
        </w:rPr>
        <w:t>водоохранных</w:t>
      </w:r>
      <w:proofErr w:type="spellEnd"/>
      <w:r w:rsidRPr="008556B4">
        <w:rPr>
          <w:spacing w:val="2"/>
          <w:sz w:val="28"/>
          <w:szCs w:val="28"/>
        </w:rPr>
        <w:t xml:space="preserve"> и рыбоохранных зон, водосборной площади;</w:t>
      </w:r>
      <w:r w:rsidRPr="008556B4">
        <w:rPr>
          <w:spacing w:val="2"/>
          <w:sz w:val="28"/>
          <w:szCs w:val="28"/>
        </w:rPr>
        <w:br/>
        <w:t xml:space="preserve">        - земляные работы на водосборной площади;</w:t>
      </w:r>
      <w:r w:rsidRPr="008556B4">
        <w:rPr>
          <w:spacing w:val="2"/>
          <w:sz w:val="28"/>
          <w:szCs w:val="28"/>
        </w:rPr>
        <w:br/>
        <w:t xml:space="preserve">        - строительство и эксплуатация объектов инфраструктуры гидроэнергетического комплекса (плотины; здания гидроэлектростанций; водосбросные, водоспускные и водовыпускные сооружения; туннели, каналы, насосные станции; судоходные шлюзы, судоподъемники и пр.);</w:t>
      </w:r>
      <w:proofErr w:type="gramEnd"/>
      <w:r w:rsidRPr="008556B4">
        <w:rPr>
          <w:spacing w:val="2"/>
          <w:sz w:val="28"/>
          <w:szCs w:val="28"/>
        </w:rPr>
        <w:br/>
        <w:t xml:space="preserve">        - строительство линейных объектов (дорог, продуктопроводов, линий связи и электропередач и других коммуникаций) при пересечении ими водных объектов либо прокладке в пределах </w:t>
      </w:r>
      <w:proofErr w:type="spellStart"/>
      <w:r w:rsidRPr="008556B4">
        <w:rPr>
          <w:spacing w:val="2"/>
          <w:sz w:val="28"/>
          <w:szCs w:val="28"/>
        </w:rPr>
        <w:t>водоохранных</w:t>
      </w:r>
      <w:proofErr w:type="spellEnd"/>
      <w:r w:rsidRPr="008556B4">
        <w:rPr>
          <w:spacing w:val="2"/>
          <w:sz w:val="28"/>
          <w:szCs w:val="28"/>
        </w:rPr>
        <w:t xml:space="preserve"> зон и прибрежных защитных полос, рыбоохранных зон, </w:t>
      </w:r>
      <w:proofErr w:type="spellStart"/>
      <w:r w:rsidRPr="008556B4">
        <w:rPr>
          <w:spacing w:val="2"/>
          <w:sz w:val="28"/>
          <w:szCs w:val="28"/>
        </w:rPr>
        <w:t>рыбохозяйственных</w:t>
      </w:r>
      <w:proofErr w:type="spellEnd"/>
      <w:r w:rsidRPr="008556B4">
        <w:rPr>
          <w:spacing w:val="2"/>
          <w:sz w:val="28"/>
          <w:szCs w:val="28"/>
        </w:rPr>
        <w:t xml:space="preserve"> заповедных зон; 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proofErr w:type="gramStart"/>
      <w:r w:rsidRPr="008556B4">
        <w:rPr>
          <w:spacing w:val="2"/>
          <w:sz w:val="28"/>
          <w:szCs w:val="28"/>
        </w:rPr>
        <w:t xml:space="preserve">- разведка и добыча полезных ископаемых (сейсморазведка, буровые и другие работы, разработка карьеров, сбросы сточных вод и буровых отходов, отведение поверхностного стока рек и ручьев за пределы горных работ по </w:t>
      </w:r>
      <w:proofErr w:type="spellStart"/>
      <w:r w:rsidRPr="008556B4">
        <w:rPr>
          <w:spacing w:val="2"/>
          <w:sz w:val="28"/>
          <w:szCs w:val="28"/>
        </w:rPr>
        <w:t>руслоотводному</w:t>
      </w:r>
      <w:proofErr w:type="spellEnd"/>
      <w:r w:rsidRPr="008556B4">
        <w:rPr>
          <w:spacing w:val="2"/>
          <w:sz w:val="28"/>
          <w:szCs w:val="28"/>
        </w:rPr>
        <w:t xml:space="preserve"> каналу, отведение ливневых потоков по системе </w:t>
      </w:r>
      <w:r w:rsidRPr="008556B4">
        <w:rPr>
          <w:spacing w:val="2"/>
          <w:sz w:val="28"/>
          <w:szCs w:val="28"/>
        </w:rPr>
        <w:lastRenderedPageBreak/>
        <w:t xml:space="preserve">нагорных канав, строительство плотин, перемычек и дамб обвалования для создания технологических и отстойных прудов, </w:t>
      </w:r>
      <w:proofErr w:type="spellStart"/>
      <w:r w:rsidRPr="008556B4">
        <w:rPr>
          <w:spacing w:val="2"/>
          <w:sz w:val="28"/>
          <w:szCs w:val="28"/>
        </w:rPr>
        <w:t>гидроотвалов</w:t>
      </w:r>
      <w:proofErr w:type="spellEnd"/>
      <w:r w:rsidRPr="008556B4">
        <w:rPr>
          <w:spacing w:val="2"/>
          <w:sz w:val="28"/>
          <w:szCs w:val="28"/>
        </w:rPr>
        <w:t xml:space="preserve"> и др.);</w:t>
      </w:r>
      <w:proofErr w:type="gramEnd"/>
      <w:r w:rsidRPr="008556B4">
        <w:rPr>
          <w:spacing w:val="2"/>
          <w:sz w:val="28"/>
          <w:szCs w:val="28"/>
        </w:rPr>
        <w:br/>
        <w:t xml:space="preserve">      - создание и эксплуатация искусственных островов и сооружений, рифов;</w:t>
      </w:r>
      <w:r w:rsidRPr="008556B4">
        <w:rPr>
          <w:spacing w:val="2"/>
          <w:sz w:val="28"/>
          <w:szCs w:val="28"/>
        </w:rPr>
        <w:br/>
      </w:r>
      <w:r w:rsidRPr="008556B4">
        <w:rPr>
          <w:spacing w:val="2"/>
          <w:sz w:val="28"/>
          <w:szCs w:val="28"/>
        </w:rPr>
        <w:br/>
        <w:t xml:space="preserve">        - защита территорий от негативного воздействия вод (спрямления русел рек, дноуглубления, сооружения дамб, </w:t>
      </w:r>
      <w:proofErr w:type="spellStart"/>
      <w:r w:rsidRPr="008556B4">
        <w:rPr>
          <w:spacing w:val="2"/>
          <w:sz w:val="28"/>
          <w:szCs w:val="28"/>
        </w:rPr>
        <w:t>берегоукрепления</w:t>
      </w:r>
      <w:proofErr w:type="spellEnd"/>
      <w:r w:rsidRPr="008556B4">
        <w:rPr>
          <w:spacing w:val="2"/>
          <w:sz w:val="28"/>
          <w:szCs w:val="28"/>
        </w:rPr>
        <w:t xml:space="preserve">);          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proofErr w:type="gramStart"/>
      <w:r w:rsidRPr="008556B4">
        <w:rPr>
          <w:spacing w:val="2"/>
          <w:sz w:val="28"/>
          <w:szCs w:val="28"/>
        </w:rPr>
        <w:t>- сооружение гидромелиоративных систем, систем водоснабжения и водоотведения;</w:t>
      </w:r>
      <w:r w:rsidRPr="008556B4">
        <w:rPr>
          <w:spacing w:val="2"/>
          <w:sz w:val="28"/>
          <w:szCs w:val="28"/>
        </w:rPr>
        <w:br/>
        <w:t xml:space="preserve">        - проведение взрывных работ на водных объектах и их прибрежных зонах;</w:t>
      </w:r>
      <w:r w:rsidRPr="008556B4">
        <w:rPr>
          <w:spacing w:val="2"/>
          <w:sz w:val="28"/>
          <w:szCs w:val="28"/>
        </w:rPr>
        <w:br/>
        <w:t xml:space="preserve">        - заготовка древесины на лесосеках речных водосборов или вырубка древесины при переводе лесных земель в нелесные в целях, не связанных с ведением лесного хозяйства и пользованием лесным фондом;</w:t>
      </w:r>
      <w:r w:rsidRPr="008556B4">
        <w:rPr>
          <w:spacing w:val="2"/>
          <w:sz w:val="28"/>
          <w:szCs w:val="28"/>
        </w:rPr>
        <w:br/>
        <w:t xml:space="preserve">       - планировка и застройка территорий населенных пунктов, строительство промышленных и сельскохозяйственных предприятий;</w:t>
      </w:r>
      <w:proofErr w:type="gramEnd"/>
      <w:r w:rsidRPr="008556B4">
        <w:rPr>
          <w:spacing w:val="2"/>
          <w:sz w:val="28"/>
          <w:szCs w:val="28"/>
        </w:rPr>
        <w:br/>
        <w:t xml:space="preserve">- деятельность предприятий химической промышленности и целлюлозно-бумажных предприятий;                   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- осуществление забора воды из водных объектов;          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- сброс сточных вод в водные объекты либо на площади водосбора;</w:t>
      </w:r>
      <w:r w:rsidRPr="008556B4">
        <w:rPr>
          <w:spacing w:val="2"/>
          <w:sz w:val="28"/>
          <w:szCs w:val="28"/>
        </w:rPr>
        <w:br/>
        <w:t xml:space="preserve">        - осуществление товарного рыбоводства, в том числе эксплуатация садковых рыбоводных хозяйств непосредственно в акватории водных объектов и др.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b/>
          <w:spacing w:val="2"/>
          <w:sz w:val="28"/>
          <w:szCs w:val="28"/>
        </w:rPr>
        <w:t xml:space="preserve">        Основными факторами, оказывающими негативное воздействие на водные биоценозы при осуществлении хозяйственной и иной деятельности, являются:</w:t>
      </w:r>
      <w:r w:rsidRPr="008556B4">
        <w:rPr>
          <w:spacing w:val="2"/>
          <w:sz w:val="28"/>
          <w:szCs w:val="28"/>
        </w:rPr>
        <w:t xml:space="preserve">          </w:t>
      </w:r>
    </w:p>
    <w:p w:rsidR="00374C03" w:rsidRPr="008556B4" w:rsidRDefault="00374C03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- изменение гидравлических условий речного потока вследствие изменения конфигурации русла (стеснение, расширение, углубление, выпрямление) и изменения его уклона, физические препятствия, вызывающие затруднения миграций рыб;            </w:t>
      </w:r>
    </w:p>
    <w:p w:rsidR="00657E7D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</w:t>
      </w:r>
      <w:r w:rsidR="00374C03" w:rsidRPr="008556B4">
        <w:rPr>
          <w:spacing w:val="2"/>
          <w:sz w:val="28"/>
          <w:szCs w:val="28"/>
        </w:rPr>
        <w:t>- изъятие водных ресурс</w:t>
      </w:r>
      <w:r w:rsidRPr="008556B4">
        <w:rPr>
          <w:spacing w:val="2"/>
          <w:sz w:val="28"/>
          <w:szCs w:val="28"/>
        </w:rPr>
        <w:t xml:space="preserve">ов и изменение водного режима;    </w:t>
      </w:r>
    </w:p>
    <w:p w:rsidR="00657E7D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</w:t>
      </w:r>
      <w:r w:rsidR="00374C03" w:rsidRPr="008556B4">
        <w:rPr>
          <w:spacing w:val="2"/>
          <w:sz w:val="28"/>
          <w:szCs w:val="28"/>
        </w:rPr>
        <w:t xml:space="preserve">- изъятие (добыча) </w:t>
      </w:r>
      <w:r w:rsidRPr="008556B4">
        <w:rPr>
          <w:spacing w:val="2"/>
          <w:sz w:val="28"/>
          <w:szCs w:val="28"/>
        </w:rPr>
        <w:t xml:space="preserve">водных биологических ресурсов;      </w:t>
      </w:r>
    </w:p>
    <w:p w:rsidR="00657E7D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</w:t>
      </w:r>
      <w:r w:rsidR="00374C03" w:rsidRPr="008556B4">
        <w:rPr>
          <w:spacing w:val="2"/>
          <w:sz w:val="28"/>
          <w:szCs w:val="28"/>
        </w:rPr>
        <w:t xml:space="preserve">- нарушение </w:t>
      </w:r>
      <w:proofErr w:type="spellStart"/>
      <w:r w:rsidR="00374C03" w:rsidRPr="008556B4">
        <w:rPr>
          <w:spacing w:val="2"/>
          <w:sz w:val="28"/>
          <w:szCs w:val="28"/>
        </w:rPr>
        <w:t>уров</w:t>
      </w:r>
      <w:r w:rsidRPr="008556B4">
        <w:rPr>
          <w:spacing w:val="2"/>
          <w:sz w:val="28"/>
          <w:szCs w:val="28"/>
        </w:rPr>
        <w:t>невогого</w:t>
      </w:r>
      <w:proofErr w:type="spellEnd"/>
      <w:r w:rsidR="00374C03" w:rsidRPr="008556B4">
        <w:rPr>
          <w:spacing w:val="2"/>
          <w:sz w:val="28"/>
          <w:szCs w:val="28"/>
        </w:rPr>
        <w:t xml:space="preserve"> режима водных объектов при эксплуатации гидротехнических сооружений, влияющее на условия воспроизводства гидро</w:t>
      </w:r>
      <w:r w:rsidRPr="008556B4">
        <w:rPr>
          <w:spacing w:val="2"/>
          <w:sz w:val="28"/>
          <w:szCs w:val="28"/>
        </w:rPr>
        <w:t>бионтов;</w:t>
      </w:r>
      <w:r w:rsidRPr="008556B4">
        <w:rPr>
          <w:spacing w:val="2"/>
          <w:sz w:val="28"/>
          <w:szCs w:val="28"/>
        </w:rPr>
        <w:br/>
        <w:t xml:space="preserve">       </w:t>
      </w:r>
      <w:r w:rsidR="00374C03" w:rsidRPr="008556B4">
        <w:rPr>
          <w:spacing w:val="2"/>
          <w:sz w:val="28"/>
          <w:szCs w:val="28"/>
        </w:rPr>
        <w:t xml:space="preserve">- </w:t>
      </w:r>
      <w:proofErr w:type="gramStart"/>
      <w:r w:rsidR="00374C03" w:rsidRPr="008556B4">
        <w:rPr>
          <w:spacing w:val="2"/>
          <w:sz w:val="28"/>
          <w:szCs w:val="28"/>
        </w:rPr>
        <w:t>повышение мутности воды при производстве всех видов работ в акватории и пойме водного объекта, в том числе дноуглубительных работах, разрушении коренных берегов, отсыпке насыпей разного назначения, укреплении русла и берегов, разработке и засыпке подводных траншей, котлованов, откачке воды, при перекрытии и временном отводе русла, при планировке берега в соответствии с проектным положением трубы или дороги, приводящее к снижению интенсивности биологических</w:t>
      </w:r>
      <w:proofErr w:type="gramEnd"/>
      <w:r w:rsidR="00374C03" w:rsidRPr="008556B4">
        <w:rPr>
          <w:spacing w:val="2"/>
          <w:sz w:val="28"/>
          <w:szCs w:val="28"/>
        </w:rPr>
        <w:t xml:space="preserve"> процессов, угнетению и гибели гидробионтов в зоне распространения шлейфа </w:t>
      </w:r>
      <w:r w:rsidR="00374C03" w:rsidRPr="008556B4">
        <w:rPr>
          <w:spacing w:val="2"/>
          <w:sz w:val="28"/>
          <w:szCs w:val="28"/>
        </w:rPr>
        <w:lastRenderedPageBreak/>
        <w:t>мутности; осаждение взвеси и заиление нерестилищ и донных сообществ бентоса в зоне в</w:t>
      </w:r>
      <w:r w:rsidRPr="008556B4">
        <w:rPr>
          <w:spacing w:val="2"/>
          <w:sz w:val="28"/>
          <w:szCs w:val="28"/>
        </w:rPr>
        <w:t xml:space="preserve">оздействия строительных работ;             </w:t>
      </w:r>
    </w:p>
    <w:p w:rsidR="00657E7D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r w:rsidR="00374C03" w:rsidRPr="008556B4">
        <w:rPr>
          <w:spacing w:val="2"/>
          <w:sz w:val="28"/>
          <w:szCs w:val="28"/>
        </w:rPr>
        <w:t xml:space="preserve">- ухудшение качества водной среды в результате </w:t>
      </w:r>
      <w:r w:rsidRPr="008556B4">
        <w:rPr>
          <w:spacing w:val="2"/>
          <w:sz w:val="28"/>
          <w:szCs w:val="28"/>
        </w:rPr>
        <w:t xml:space="preserve">ее загрязнения сточными водами;                    </w:t>
      </w:r>
    </w:p>
    <w:p w:rsidR="00657E7D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r w:rsidR="00374C03" w:rsidRPr="008556B4">
        <w:rPr>
          <w:spacing w:val="2"/>
          <w:sz w:val="28"/>
          <w:szCs w:val="28"/>
        </w:rPr>
        <w:t>- засорение русла и поймы водотоков отход</w:t>
      </w:r>
      <w:r w:rsidR="00135129">
        <w:rPr>
          <w:spacing w:val="2"/>
          <w:sz w:val="28"/>
          <w:szCs w:val="28"/>
        </w:rPr>
        <w:t>ами производства и потребления;</w:t>
      </w:r>
      <w:r w:rsidR="00374C03" w:rsidRPr="008556B4">
        <w:rPr>
          <w:spacing w:val="2"/>
          <w:sz w:val="28"/>
          <w:szCs w:val="28"/>
        </w:rPr>
        <w:br/>
      </w:r>
      <w:r w:rsidRPr="008556B4">
        <w:rPr>
          <w:spacing w:val="2"/>
          <w:sz w:val="28"/>
          <w:szCs w:val="28"/>
        </w:rPr>
        <w:t xml:space="preserve">        </w:t>
      </w:r>
      <w:r w:rsidR="00374C03" w:rsidRPr="008556B4">
        <w:rPr>
          <w:spacing w:val="2"/>
          <w:sz w:val="28"/>
          <w:szCs w:val="28"/>
        </w:rPr>
        <w:t>- вторичное загрязнение водной среды при извлечении до</w:t>
      </w:r>
      <w:r w:rsidRPr="008556B4">
        <w:rPr>
          <w:spacing w:val="2"/>
          <w:sz w:val="28"/>
          <w:szCs w:val="28"/>
        </w:rPr>
        <w:t xml:space="preserve">нных грунтов и их захоронении;                </w:t>
      </w:r>
    </w:p>
    <w:p w:rsidR="00135129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 </w:t>
      </w:r>
      <w:r w:rsidR="00374C03" w:rsidRPr="008556B4">
        <w:rPr>
          <w:spacing w:val="2"/>
          <w:sz w:val="28"/>
          <w:szCs w:val="28"/>
        </w:rPr>
        <w:t>- вторичное загрязнение атмосферного воздуха при выбросах вредных (загрязняющих) веще</w:t>
      </w:r>
      <w:proofErr w:type="gramStart"/>
      <w:r w:rsidR="00374C03" w:rsidRPr="008556B4">
        <w:rPr>
          <w:spacing w:val="2"/>
          <w:sz w:val="28"/>
          <w:szCs w:val="28"/>
        </w:rPr>
        <w:t>ств пр</w:t>
      </w:r>
      <w:proofErr w:type="gramEnd"/>
      <w:r w:rsidR="00374C03" w:rsidRPr="008556B4">
        <w:rPr>
          <w:spacing w:val="2"/>
          <w:sz w:val="28"/>
          <w:szCs w:val="28"/>
        </w:rPr>
        <w:t>и производстве продукции (товаров), а также при проведении работ и оказании услуг</w:t>
      </w:r>
      <w:r w:rsidRPr="008556B4">
        <w:rPr>
          <w:spacing w:val="2"/>
          <w:sz w:val="28"/>
          <w:szCs w:val="28"/>
        </w:rPr>
        <w:t xml:space="preserve"> на промышленных предприятиях;</w:t>
      </w:r>
      <w:r w:rsidRPr="008556B4">
        <w:rPr>
          <w:spacing w:val="2"/>
          <w:sz w:val="28"/>
          <w:szCs w:val="28"/>
        </w:rPr>
        <w:br/>
        <w:t xml:space="preserve">       </w:t>
      </w:r>
      <w:r w:rsidR="00374C03" w:rsidRPr="008556B4">
        <w:rPr>
          <w:spacing w:val="2"/>
          <w:sz w:val="28"/>
          <w:szCs w:val="28"/>
        </w:rPr>
        <w:t>- нарушение почвенно-растительного покрытия берегов и поймы при проведении различных видов строительных работ, приводящих к деградации прибрежных мест обитания и нереста рыб;</w:t>
      </w:r>
      <w:r w:rsidR="00135129">
        <w:rPr>
          <w:spacing w:val="2"/>
          <w:sz w:val="28"/>
          <w:szCs w:val="28"/>
        </w:rPr>
        <w:t xml:space="preserve">       </w:t>
      </w:r>
    </w:p>
    <w:p w:rsidR="00657E7D" w:rsidRPr="008556B4" w:rsidRDefault="00135129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374C03" w:rsidRPr="008556B4">
        <w:rPr>
          <w:spacing w:val="2"/>
          <w:sz w:val="28"/>
          <w:szCs w:val="28"/>
        </w:rPr>
        <w:t xml:space="preserve">- отторжение участков дна водных объектов под искусственные острова, намывные территории, гидротехнические сооружения, мостовые опоры, сваи, насыпи дорожных и </w:t>
      </w:r>
      <w:proofErr w:type="spellStart"/>
      <w:r w:rsidR="00374C03" w:rsidRPr="008556B4">
        <w:rPr>
          <w:spacing w:val="2"/>
          <w:sz w:val="28"/>
          <w:szCs w:val="28"/>
        </w:rPr>
        <w:t>противопаводковых</w:t>
      </w:r>
      <w:proofErr w:type="spellEnd"/>
      <w:r w:rsidR="00374C03" w:rsidRPr="008556B4">
        <w:rPr>
          <w:spacing w:val="2"/>
          <w:sz w:val="28"/>
          <w:szCs w:val="28"/>
        </w:rPr>
        <w:t xml:space="preserve"> дамб, пр</w:t>
      </w:r>
      <w:r w:rsidR="00657E7D" w:rsidRPr="008556B4">
        <w:rPr>
          <w:spacing w:val="2"/>
          <w:sz w:val="28"/>
          <w:szCs w:val="28"/>
        </w:rPr>
        <w:t xml:space="preserve">и укреплении берегов и прочее;                </w:t>
      </w:r>
    </w:p>
    <w:p w:rsidR="00C130A9" w:rsidRPr="008556B4" w:rsidRDefault="00657E7D" w:rsidP="00374C0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</w:t>
      </w:r>
      <w:r w:rsidR="00374C03" w:rsidRPr="008556B4">
        <w:rPr>
          <w:spacing w:val="2"/>
          <w:sz w:val="28"/>
          <w:szCs w:val="28"/>
        </w:rPr>
        <w:t>- сокращение (перераспределение) естественного стока в результате деформации поверхности водосборного бассейна водног</w:t>
      </w:r>
      <w:r w:rsidRPr="008556B4">
        <w:rPr>
          <w:spacing w:val="2"/>
          <w:sz w:val="28"/>
          <w:szCs w:val="28"/>
        </w:rPr>
        <w:t>о объекта, вырубки лесов и пр.;</w:t>
      </w:r>
      <w:r w:rsidR="00C130A9" w:rsidRPr="008556B4">
        <w:rPr>
          <w:spacing w:val="2"/>
          <w:sz w:val="28"/>
          <w:szCs w:val="28"/>
        </w:rPr>
        <w:t xml:space="preserve">                    </w:t>
      </w:r>
    </w:p>
    <w:p w:rsidR="008D243F" w:rsidRPr="008556B4" w:rsidRDefault="00C130A9" w:rsidP="00C130A9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8556B4">
        <w:rPr>
          <w:spacing w:val="2"/>
          <w:sz w:val="28"/>
          <w:szCs w:val="28"/>
        </w:rPr>
        <w:t xml:space="preserve">       </w:t>
      </w:r>
      <w:proofErr w:type="gramStart"/>
      <w:r w:rsidR="00374C03" w:rsidRPr="008556B4">
        <w:rPr>
          <w:spacing w:val="2"/>
          <w:sz w:val="28"/>
          <w:szCs w:val="28"/>
        </w:rPr>
        <w:t>- воздействие техногенных физических полей (акустических, ультра- и инфразвуковых, вибрац</w:t>
      </w:r>
      <w:r w:rsidRPr="008556B4">
        <w:rPr>
          <w:spacing w:val="2"/>
          <w:sz w:val="28"/>
          <w:szCs w:val="28"/>
        </w:rPr>
        <w:t xml:space="preserve">ионных, </w:t>
      </w:r>
      <w:proofErr w:type="spellStart"/>
      <w:r w:rsidRPr="008556B4">
        <w:rPr>
          <w:spacing w:val="2"/>
          <w:sz w:val="28"/>
          <w:szCs w:val="28"/>
        </w:rPr>
        <w:t>гидроударных</w:t>
      </w:r>
      <w:proofErr w:type="spellEnd"/>
      <w:r w:rsidRPr="008556B4">
        <w:rPr>
          <w:spacing w:val="2"/>
          <w:sz w:val="28"/>
          <w:szCs w:val="28"/>
        </w:rPr>
        <w:t xml:space="preserve">, тепловых, </w:t>
      </w:r>
      <w:r w:rsidR="00374C03" w:rsidRPr="008556B4">
        <w:rPr>
          <w:spacing w:val="2"/>
          <w:sz w:val="28"/>
          <w:szCs w:val="28"/>
        </w:rPr>
        <w:t>электромагнитных, радиационных</w:t>
      </w:r>
      <w:r w:rsidRPr="008556B4">
        <w:rPr>
          <w:spacing w:val="2"/>
          <w:sz w:val="28"/>
          <w:szCs w:val="28"/>
        </w:rPr>
        <w:t xml:space="preserve">, сейсмических), оказывающих на </w:t>
      </w:r>
      <w:proofErr w:type="spellStart"/>
      <w:r w:rsidR="00374C03" w:rsidRPr="008556B4">
        <w:rPr>
          <w:spacing w:val="2"/>
          <w:sz w:val="28"/>
          <w:szCs w:val="28"/>
        </w:rPr>
        <w:t>гидрофауну</w:t>
      </w:r>
      <w:proofErr w:type="spellEnd"/>
      <w:r w:rsidR="00374C03" w:rsidRPr="008556B4">
        <w:rPr>
          <w:spacing w:val="2"/>
          <w:sz w:val="28"/>
          <w:szCs w:val="28"/>
        </w:rPr>
        <w:t xml:space="preserve"> отпугивающее (факто</w:t>
      </w:r>
      <w:r w:rsidRPr="008556B4">
        <w:rPr>
          <w:spacing w:val="2"/>
          <w:sz w:val="28"/>
          <w:szCs w:val="28"/>
        </w:rPr>
        <w:t xml:space="preserve">р беспокойства), поражающее или </w:t>
      </w:r>
      <w:r w:rsidR="00374C03" w:rsidRPr="008556B4">
        <w:rPr>
          <w:spacing w:val="2"/>
          <w:sz w:val="28"/>
          <w:szCs w:val="28"/>
        </w:rPr>
        <w:t>травмирующие действие и/</w:t>
      </w:r>
      <w:r w:rsidRPr="008556B4">
        <w:rPr>
          <w:spacing w:val="2"/>
          <w:sz w:val="28"/>
          <w:szCs w:val="28"/>
        </w:rPr>
        <w:t xml:space="preserve">или приводящее к разрушению или </w:t>
      </w:r>
      <w:r w:rsidR="00374C03" w:rsidRPr="008556B4">
        <w:rPr>
          <w:spacing w:val="2"/>
          <w:sz w:val="28"/>
          <w:szCs w:val="28"/>
        </w:rPr>
        <w:t>повреждению нерестилищ.</w:t>
      </w:r>
      <w:r w:rsidRPr="008556B4">
        <w:rPr>
          <w:spacing w:val="2"/>
          <w:sz w:val="28"/>
          <w:szCs w:val="28"/>
        </w:rPr>
        <w:t xml:space="preserve">    </w:t>
      </w:r>
      <w:proofErr w:type="gramEnd"/>
    </w:p>
    <w:p w:rsidR="00F96BD3" w:rsidRDefault="00F96BD3" w:rsidP="00F96BD3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F96BD3">
        <w:rPr>
          <w:rFonts w:ascii="Times New Roman" w:hAnsi="Times New Roman" w:cs="Times New Roman"/>
          <w:color w:val="000000"/>
          <w:sz w:val="28"/>
          <w:szCs w:val="28"/>
        </w:rPr>
        <w:t>Рекомендуем по всем возникающим вопросам обращаться в отдел согласования, организации рыболовства и воспроизводства водных биоресурсов Верхнеобского территориального управления Федерального агентства по рыболовству по телефону: 8 (383) 221-28-69</w:t>
      </w:r>
      <w:r>
        <w:rPr>
          <w:color w:val="000000"/>
          <w:sz w:val="26"/>
          <w:szCs w:val="26"/>
        </w:rPr>
        <w:t>.</w:t>
      </w:r>
    </w:p>
    <w:p w:rsidR="00817EF6" w:rsidRPr="008556B4" w:rsidRDefault="00817EF6" w:rsidP="00374C0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7EF6" w:rsidRPr="008556B4" w:rsidSect="004C3F6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12" w:rsidRDefault="00BE0812" w:rsidP="004C3F64">
      <w:pPr>
        <w:spacing w:after="0" w:line="240" w:lineRule="auto"/>
      </w:pPr>
      <w:r>
        <w:separator/>
      </w:r>
    </w:p>
  </w:endnote>
  <w:endnote w:type="continuationSeparator" w:id="0">
    <w:p w:rsidR="00BE0812" w:rsidRDefault="00BE0812" w:rsidP="004C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12" w:rsidRDefault="00BE0812" w:rsidP="004C3F64">
      <w:pPr>
        <w:spacing w:after="0" w:line="240" w:lineRule="auto"/>
      </w:pPr>
      <w:r>
        <w:separator/>
      </w:r>
    </w:p>
  </w:footnote>
  <w:footnote w:type="continuationSeparator" w:id="0">
    <w:p w:rsidR="00BE0812" w:rsidRDefault="00BE0812" w:rsidP="004C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439"/>
      <w:docPartObj>
        <w:docPartGallery w:val="Page Numbers (Top of Page)"/>
        <w:docPartUnique/>
      </w:docPartObj>
    </w:sdtPr>
    <w:sdtEndPr/>
    <w:sdtContent>
      <w:p w:rsidR="00374C03" w:rsidRDefault="00BE08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C03" w:rsidRDefault="00374C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39A"/>
    <w:multiLevelType w:val="multilevel"/>
    <w:tmpl w:val="BCB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A9"/>
    <w:rsid w:val="00135129"/>
    <w:rsid w:val="00174458"/>
    <w:rsid w:val="00232AF0"/>
    <w:rsid w:val="002A4023"/>
    <w:rsid w:val="00350DC4"/>
    <w:rsid w:val="00374C03"/>
    <w:rsid w:val="004212EE"/>
    <w:rsid w:val="004A0364"/>
    <w:rsid w:val="004C3F64"/>
    <w:rsid w:val="00556E4D"/>
    <w:rsid w:val="005E2267"/>
    <w:rsid w:val="00647989"/>
    <w:rsid w:val="00657E7D"/>
    <w:rsid w:val="00700CA9"/>
    <w:rsid w:val="00716A0C"/>
    <w:rsid w:val="007D4085"/>
    <w:rsid w:val="00817EF6"/>
    <w:rsid w:val="008556B4"/>
    <w:rsid w:val="008D243F"/>
    <w:rsid w:val="008E2769"/>
    <w:rsid w:val="009E5085"/>
    <w:rsid w:val="00B861BA"/>
    <w:rsid w:val="00BB5878"/>
    <w:rsid w:val="00BC24F9"/>
    <w:rsid w:val="00BC595C"/>
    <w:rsid w:val="00BE0812"/>
    <w:rsid w:val="00C130A9"/>
    <w:rsid w:val="00D03DFC"/>
    <w:rsid w:val="00DE5462"/>
    <w:rsid w:val="00E34DC7"/>
    <w:rsid w:val="00EF7681"/>
    <w:rsid w:val="00F64B1C"/>
    <w:rsid w:val="00F96BD3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78"/>
  </w:style>
  <w:style w:type="paragraph" w:styleId="2">
    <w:name w:val="heading 2"/>
    <w:basedOn w:val="a"/>
    <w:link w:val="20"/>
    <w:uiPriority w:val="9"/>
    <w:qFormat/>
    <w:rsid w:val="0070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70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CA9"/>
    <w:rPr>
      <w:color w:val="0000FF"/>
      <w:u w:val="single"/>
    </w:rPr>
  </w:style>
  <w:style w:type="character" w:customStyle="1" w:styleId="s1">
    <w:name w:val="s1"/>
    <w:basedOn w:val="a0"/>
    <w:rsid w:val="00700CA9"/>
  </w:style>
  <w:style w:type="paragraph" w:customStyle="1" w:styleId="p4">
    <w:name w:val="p4"/>
    <w:basedOn w:val="a"/>
    <w:rsid w:val="0070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CA9"/>
    <w:rPr>
      <w:b/>
      <w:bCs/>
    </w:rPr>
  </w:style>
  <w:style w:type="paragraph" w:styleId="a5">
    <w:name w:val="header"/>
    <w:basedOn w:val="a"/>
    <w:link w:val="a6"/>
    <w:uiPriority w:val="99"/>
    <w:unhideWhenUsed/>
    <w:rsid w:val="004C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F64"/>
  </w:style>
  <w:style w:type="paragraph" w:styleId="a7">
    <w:name w:val="footer"/>
    <w:basedOn w:val="a"/>
    <w:link w:val="a8"/>
    <w:uiPriority w:val="99"/>
    <w:semiHidden/>
    <w:unhideWhenUsed/>
    <w:rsid w:val="004C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F64"/>
  </w:style>
  <w:style w:type="paragraph" w:customStyle="1" w:styleId="formattext">
    <w:name w:val="formattext"/>
    <w:basedOn w:val="a"/>
    <w:rsid w:val="0037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B0ADEEB3177DF1902AF133952A7CA3D58FF9840A37125284465DD185F327BB5F9FAFD3681D0I3d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EC43332463D03EA9F373E580AE9FF9F641EA4BE255402E23E0CB24C9B05486DB0B9B7BE686B08A3s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373E580AE9FF9F6C16A2B4265402E23E0CB24C9B05486DB0B9B7BE686B08A3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Mihail</cp:lastModifiedBy>
  <cp:revision>19</cp:revision>
  <cp:lastPrinted>2018-10-12T01:34:00Z</cp:lastPrinted>
  <dcterms:created xsi:type="dcterms:W3CDTF">2018-10-09T09:17:00Z</dcterms:created>
  <dcterms:modified xsi:type="dcterms:W3CDTF">2019-09-10T03:20:00Z</dcterms:modified>
</cp:coreProperties>
</file>